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E76" w:rsidRDefault="00492E76" w:rsidP="009B09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E76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9B09E3" w:rsidRDefault="009B09E3" w:rsidP="00492E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B09E3" w:rsidRDefault="009B09E3" w:rsidP="00492E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25"/>
        <w:gridCol w:w="2496"/>
      </w:tblGrid>
      <w:tr w:rsidR="00492E76" w:rsidTr="00491FBD">
        <w:tc>
          <w:tcPr>
            <w:tcW w:w="7925" w:type="dxa"/>
          </w:tcPr>
          <w:p w:rsidR="00492E76" w:rsidRPr="00492E76" w:rsidRDefault="00492E76" w:rsidP="0021786C">
            <w:pPr>
              <w:spacing w:line="360" w:lineRule="auto"/>
              <w:ind w:right="-11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E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492E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92E76">
              <w:rPr>
                <w:rFonts w:ascii="Times New Roman" w:hAnsi="Times New Roman" w:cs="Times New Roman"/>
                <w:b/>
                <w:sz w:val="28"/>
                <w:szCs w:val="28"/>
              </w:rPr>
              <w:t>. Документирование деятельности коллегиального органа.</w:t>
            </w:r>
          </w:p>
          <w:p w:rsidR="0021786C" w:rsidRDefault="00492E76" w:rsidP="0021786C">
            <w:pPr>
              <w:pStyle w:val="a4"/>
              <w:numPr>
                <w:ilvl w:val="0"/>
                <w:numId w:val="1"/>
              </w:numPr>
              <w:spacing w:line="360" w:lineRule="auto"/>
              <w:ind w:right="-116"/>
              <w:rPr>
                <w:rFonts w:ascii="Times New Roman" w:hAnsi="Times New Roman" w:cs="Times New Roman"/>
                <w:sz w:val="28"/>
                <w:szCs w:val="28"/>
              </w:rPr>
            </w:pPr>
            <w:r w:rsidRPr="0021786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Организационно-технические мероприятия по подготовке и проведению совещаний </w:t>
            </w:r>
            <w:r w:rsidR="0021786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21786C" w:rsidRPr="0021786C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21786C"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  <w:r w:rsidR="0021786C" w:rsidRPr="0021786C">
              <w:rPr>
                <w:rFonts w:ascii="Times New Roman" w:hAnsi="Times New Roman" w:cs="Times New Roman"/>
                <w:sz w:val="28"/>
                <w:szCs w:val="28"/>
              </w:rPr>
              <w:t>…………………….</w:t>
            </w:r>
          </w:p>
          <w:p w:rsidR="00492E76" w:rsidRPr="00492E76" w:rsidRDefault="00492E76" w:rsidP="0021786C">
            <w:pPr>
              <w:pStyle w:val="a4"/>
              <w:numPr>
                <w:ilvl w:val="0"/>
                <w:numId w:val="1"/>
              </w:numPr>
              <w:spacing w:line="360" w:lineRule="auto"/>
              <w:ind w:right="-116"/>
              <w:rPr>
                <w:rFonts w:ascii="Times New Roman" w:hAnsi="Times New Roman" w:cs="Times New Roman"/>
                <w:sz w:val="28"/>
                <w:szCs w:val="28"/>
              </w:rPr>
            </w:pPr>
            <w:r w:rsidRPr="00492E76">
              <w:rPr>
                <w:rFonts w:ascii="Times New Roman" w:hAnsi="Times New Roman" w:cs="Times New Roman"/>
                <w:sz w:val="28"/>
                <w:szCs w:val="28"/>
              </w:rPr>
              <w:t>Требования к составлению и оформлению протоколов</w:t>
            </w:r>
            <w:r w:rsidR="0021786C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  <w:p w:rsidR="00492E76" w:rsidRDefault="00492E76" w:rsidP="0021786C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E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492E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492E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Формирование </w:t>
            </w:r>
            <w:r w:rsidR="002178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Pr="00492E76">
              <w:rPr>
                <w:rFonts w:ascii="Times New Roman" w:hAnsi="Times New Roman" w:cs="Times New Roman"/>
                <w:b/>
                <w:sz w:val="28"/>
                <w:szCs w:val="28"/>
              </w:rPr>
              <w:t>оформление дел: понятие и значение. Опис</w:t>
            </w:r>
            <w:r w:rsidR="0021786C">
              <w:rPr>
                <w:rFonts w:ascii="Times New Roman" w:hAnsi="Times New Roman" w:cs="Times New Roman"/>
                <w:b/>
                <w:sz w:val="28"/>
                <w:szCs w:val="28"/>
              </w:rPr>
              <w:t>ь дел</w:t>
            </w:r>
            <w:r w:rsidRPr="00492E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постоянного и временного срока хранения.</w:t>
            </w:r>
          </w:p>
          <w:p w:rsidR="0021786C" w:rsidRDefault="0021786C" w:rsidP="0021786C">
            <w:pPr>
              <w:pStyle w:val="a4"/>
              <w:numPr>
                <w:ilvl w:val="0"/>
                <w:numId w:val="4"/>
              </w:num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дел…………………………………………….</w:t>
            </w:r>
          </w:p>
          <w:p w:rsidR="0021786C" w:rsidRDefault="0021786C" w:rsidP="0021786C">
            <w:pPr>
              <w:pStyle w:val="a4"/>
              <w:numPr>
                <w:ilvl w:val="0"/>
                <w:numId w:val="4"/>
              </w:num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дел………………………………………………</w:t>
            </w:r>
          </w:p>
          <w:p w:rsidR="0021786C" w:rsidRDefault="00845E2B" w:rsidP="0021786C">
            <w:pPr>
              <w:pStyle w:val="a4"/>
              <w:numPr>
                <w:ilvl w:val="0"/>
                <w:numId w:val="4"/>
              </w:num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о</w:t>
            </w:r>
            <w:r w:rsidR="0021786C">
              <w:rPr>
                <w:rFonts w:ascii="Times New Roman" w:hAnsi="Times New Roman" w:cs="Times New Roman"/>
                <w:sz w:val="28"/>
                <w:szCs w:val="28"/>
              </w:rPr>
              <w:t>пис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21786C">
              <w:rPr>
                <w:rFonts w:ascii="Times New Roman" w:hAnsi="Times New Roman" w:cs="Times New Roman"/>
                <w:sz w:val="28"/>
                <w:szCs w:val="28"/>
              </w:rPr>
              <w:t xml:space="preserve"> дел постоянного и временного срока 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……………………………………………………….</w:t>
            </w:r>
          </w:p>
          <w:p w:rsidR="0021786C" w:rsidRDefault="0021786C" w:rsidP="0021786C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8404F8">
              <w:rPr>
                <w:rFonts w:ascii="Times New Roman" w:hAnsi="Times New Roman" w:cs="Times New Roman"/>
                <w:b/>
                <w:sz w:val="28"/>
                <w:szCs w:val="28"/>
              </w:rPr>
              <w:t>Оформите необходимые документы по предложенным управленческим ситуациям. Недостающие реквизиты оформите самостоятельно.</w:t>
            </w:r>
          </w:p>
          <w:p w:rsidR="0021786C" w:rsidRDefault="0021786C" w:rsidP="0021786C">
            <w:pPr>
              <w:pStyle w:val="a4"/>
              <w:numPr>
                <w:ilvl w:val="0"/>
                <w:numId w:val="5"/>
              </w:num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работника………………………………………….</w:t>
            </w:r>
          </w:p>
          <w:p w:rsidR="0021786C" w:rsidRDefault="0021786C" w:rsidP="0021786C">
            <w:pPr>
              <w:pStyle w:val="a4"/>
              <w:numPr>
                <w:ilvl w:val="0"/>
                <w:numId w:val="5"/>
              </w:num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о переводе……………………………………</w:t>
            </w:r>
          </w:p>
          <w:p w:rsidR="00492E76" w:rsidRPr="00845E2B" w:rsidRDefault="0021786C" w:rsidP="00845E2B">
            <w:pPr>
              <w:pStyle w:val="a4"/>
              <w:numPr>
                <w:ilvl w:val="0"/>
                <w:numId w:val="5"/>
              </w:num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Приказ о переводе работника на другую должность……….</w:t>
            </w:r>
          </w:p>
          <w:p w:rsidR="00845E2B" w:rsidRDefault="00845E2B" w:rsidP="00845E2B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Список использованной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</w:p>
          <w:p w:rsidR="00491FBD" w:rsidRDefault="00491FBD" w:rsidP="00845E2B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№1……………………………………………………...</w:t>
            </w:r>
          </w:p>
          <w:p w:rsidR="00491FBD" w:rsidRDefault="00491FBD" w:rsidP="00845E2B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№2……………………………………………………...</w:t>
            </w:r>
          </w:p>
          <w:p w:rsidR="00491FBD" w:rsidRDefault="00491FBD" w:rsidP="00845E2B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№3……………………………………………………...</w:t>
            </w:r>
          </w:p>
          <w:p w:rsidR="00491FBD" w:rsidRDefault="00491FBD" w:rsidP="00845E2B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№4……………………………………………………...</w:t>
            </w:r>
          </w:p>
          <w:p w:rsidR="00491FBD" w:rsidRPr="00845E2B" w:rsidRDefault="00491FBD" w:rsidP="00845E2B">
            <w:pPr>
              <w:spacing w:line="36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№5……………………………………………………...</w:t>
            </w:r>
          </w:p>
        </w:tc>
        <w:tc>
          <w:tcPr>
            <w:tcW w:w="2496" w:type="dxa"/>
          </w:tcPr>
          <w:p w:rsidR="00492E76" w:rsidRDefault="00492E76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2E76" w:rsidRDefault="00492E76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E76" w:rsidRPr="00D07296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…...……………….</w:t>
            </w:r>
            <w:r w:rsidR="00492E76" w:rsidRPr="00D072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92E76" w:rsidRPr="00D07296" w:rsidRDefault="0021786C" w:rsidP="0021786C">
            <w:pPr>
              <w:spacing w:line="360" w:lineRule="auto"/>
              <w:ind w:left="-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………...….………</w:t>
            </w:r>
            <w:r w:rsidR="00845E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92E76" w:rsidRPr="0021786C" w:rsidRDefault="00492E76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6C" w:rsidRP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6C" w:rsidRP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21786C">
              <w:rPr>
                <w:rFonts w:ascii="Times New Roman" w:hAnsi="Times New Roman" w:cs="Times New Roman"/>
                <w:sz w:val="28"/>
                <w:szCs w:val="28"/>
              </w:rPr>
              <w:t>……………….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5E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…………………..1</w:t>
            </w:r>
            <w:r w:rsidR="00845E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E2B" w:rsidRDefault="00845E2B" w:rsidP="00845E2B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…………………..19</w:t>
            </w:r>
          </w:p>
          <w:p w:rsid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6C" w:rsidRDefault="0021786C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6C" w:rsidRDefault="00845E2B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…………………..2</w:t>
            </w:r>
            <w:r w:rsidR="002178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1786C" w:rsidRDefault="00845E2B" w:rsidP="0021786C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…………………..24</w:t>
            </w:r>
          </w:p>
          <w:p w:rsidR="0021786C" w:rsidRDefault="00845E2B" w:rsidP="00845E2B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…………………..25</w:t>
            </w:r>
          </w:p>
          <w:p w:rsidR="00845E2B" w:rsidRDefault="00845E2B" w:rsidP="00845E2B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……..26</w:t>
            </w:r>
          </w:p>
          <w:p w:rsidR="00491FBD" w:rsidRDefault="00491FBD" w:rsidP="00845E2B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……..2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91FBD" w:rsidRDefault="00491FBD" w:rsidP="00845E2B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……..2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91FBD" w:rsidRDefault="00491FBD" w:rsidP="00845E2B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……..2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91FBD" w:rsidRDefault="00491FBD" w:rsidP="00845E2B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……..2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91FBD" w:rsidRPr="00845E2B" w:rsidRDefault="00491FBD" w:rsidP="00491FBD">
            <w:pPr>
              <w:spacing w:line="360" w:lineRule="auto"/>
              <w:ind w:left="-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845E2B">
              <w:rPr>
                <w:rFonts w:ascii="Times New Roman" w:hAnsi="Times New Roman" w:cs="Times New Roman"/>
                <w:sz w:val="28"/>
                <w:szCs w:val="28"/>
              </w:rPr>
              <w:t>……..2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492E76" w:rsidRP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58F8" w:rsidRDefault="00CB58F8" w:rsidP="00492E76">
      <w:pPr>
        <w:pStyle w:val="a4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492E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Default="0021786C" w:rsidP="00492E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Default="0021786C" w:rsidP="00492E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Default="0021786C" w:rsidP="00492E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Pr="00492E76" w:rsidRDefault="0021786C" w:rsidP="0021786C">
      <w:pPr>
        <w:spacing w:after="0" w:line="360" w:lineRule="auto"/>
        <w:ind w:right="-116"/>
        <w:rPr>
          <w:rFonts w:ascii="Times New Roman" w:hAnsi="Times New Roman" w:cs="Times New Roman"/>
          <w:b/>
          <w:sz w:val="28"/>
          <w:szCs w:val="28"/>
        </w:rPr>
      </w:pPr>
      <w:r w:rsidRPr="00492E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492E7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92E76">
        <w:rPr>
          <w:rFonts w:ascii="Times New Roman" w:hAnsi="Times New Roman" w:cs="Times New Roman"/>
          <w:b/>
          <w:sz w:val="28"/>
          <w:szCs w:val="28"/>
        </w:rPr>
        <w:t>. Документирование деятельности коллегиального органа.</w:t>
      </w:r>
    </w:p>
    <w:p w:rsidR="00CB58F8" w:rsidRPr="00CB58F8" w:rsidRDefault="00CB58F8" w:rsidP="0021786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8F8">
        <w:rPr>
          <w:rFonts w:ascii="Times New Roman" w:hAnsi="Times New Roman" w:cs="Times New Roman"/>
          <w:b/>
          <w:sz w:val="28"/>
          <w:szCs w:val="28"/>
        </w:rPr>
        <w:t>1. Организационно-технические мероприятия по подготовке и проведению совещаний</w:t>
      </w:r>
    </w:p>
    <w:p w:rsidR="00CB58F8" w:rsidRPr="00CB58F8" w:rsidRDefault="00CB58F8" w:rsidP="002178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Деятельность учреждений, работающих на основе коллегиальности, документируется постановлениями, решениями, распоряжениями. Постановления и решения принимаются в результате обсуждения на заседаниях коллегиальных органов, ход которых фиксируется в протоколах. Документирование деятельности коллегиальных органов начинается с составления плана работы на основе предложений членов соответствующего органа (коллегии, совета, правления, бюро и т.д.). План предусматривает календарные сроки проведения заседаний, вопросы, подлежащие рассмотрению, фамилии лиц, ответственных за подготовку вопросов к обсуждению. Утвержденный план работы коллегиального органа рассылается его членам, заинтересованным организациям и лицам.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Собраниям и заседаниям предшествует большая подготовительная работа, которая отражается в административных документах. Документирование подготовки заседания заключается, прежде всего, в составлении повестки дня, в которую могут быть включены вопросы, не предусмотренные планом, но требующие обязательного разрешения на заседании. В повестку дня рекомендуется включать небольшое количество вопросов,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8F8">
        <w:rPr>
          <w:rFonts w:ascii="Times New Roman" w:hAnsi="Times New Roman" w:cs="Times New Roman"/>
          <w:sz w:val="28"/>
          <w:szCs w:val="28"/>
        </w:rPr>
        <w:t>чтобы можно было обстоятельно обсудить их на заседании. Однако на практике это требование не всегда соблюдается. В повестку дня нередко включается много вопросов, а значит, нужны особо тщательная подготовка таких заседаний и четкое их ведение. В этом случае в повестке дня надо указать, сколько времени отводится на каждый вопрос, а на самом заседании установить твердый регламент.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Вопросы в повестке дня следует располагать в порядке их важности и сложности, при этом так, чтобы приглашаемые на заседание тратили как можно меньше времени в ожидании рассмотрения своих вопросов. К повестке дня прилагают список приглашенных на заседание с указанием их должности и организации, которую они представляют.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В крупных учреждениях к заседаниям по наиболее важным вопросам составляется справка по их существу, в которой указываются причина и цель постановки вопроса на обсуждение. Вместе со справкой представляется проект решения, постановления.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lastRenderedPageBreak/>
        <w:t>Постановка вопросов на обсуждение коллегиальных органов может быть предпринята не только по инициативе руководителя учреждения, но и по инициативе отдельных структурных подразделений.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Материалы к заседанию представляются, как правило, за три-пять дней руководителю учреждения и после их рассмотрения вместе с извещением о заседании направляются членам коллегиального органа. Предварительная рассылка материалов дает возможность вносить поправки в уже имеющийся письменный проект решения и тем самым ускоряет решение вопросов на самом заседании.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Перед началом заседания производится регистрация присутствующих. При подготовке больших совещаний, конференций, встреч, на которых планируется участие работников учреждений, организаций из других краев, областей, международных организаций рекомендуется предусмотреть следующие моменты: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выработка повестки дня и определение круга предполагаемых участников;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ознакомление предполагаемых участников с повесткой;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выработка регламента совещания;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подготовка материалов, которые будут рассматриваться на совещании: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а) доклада, информационного сообщения организатора совещания,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б) доклада, информационного сообщения предполагаемых участников,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в) справочно-информационных материалов, которые могут потребоваться в ходе совещания,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г) проекта решения.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организационное обеспечение совещания: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а) регистрация участников,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б) размещение участников,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в) транспортное обеспечение участников,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г) питание участников,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д) культурно-массовые мероприятия,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е) информирование участников по интересующим их вопросам,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ж) снабжение участников канцтоварами;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организационные работы секретариата совещания;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техническое обеспечение проведения совещания (оснащение помещения техническими средствами);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документирование работы совещания (оформление документальных материалов):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lastRenderedPageBreak/>
        <w:t xml:space="preserve">а) составление протокола (стенограмма) итоговых материалов,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б) размножение итоговых материалов,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в) обеспечение этими материалами участников совещания;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58F8">
        <w:rPr>
          <w:rFonts w:ascii="Times New Roman" w:hAnsi="Times New Roman" w:cs="Times New Roman"/>
          <w:sz w:val="28"/>
          <w:szCs w:val="28"/>
        </w:rPr>
        <w:t xml:space="preserve">анкетирование участников совещания: </w:t>
      </w:r>
    </w:p>
    <w:p w:rsid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а) о работе совещания,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б) об уровне организации и проведения совещания. 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Если в подготовке совещания участвует целая группа, нужен план, утвержденный должностным лицом, отвечающим за совещание.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Составляется смета расходов. Определяется повестка дня. В соответствующем документе указывается тема, которая будет обсуждаться на совещании, перечисляются темы докладов, содокладов, сообщений и т.п., предлагаемых для обсуждения, и приводятся краткие сведения о выступающих: их фамилии, имена и отчества (полностью или сокращенно), должности, ученые звания. Например: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О работе технического совета предприятия. Доклад главного инженера предприятия кандидата технических наук Зайцева А. И.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О работе по рационализаторству и изобретательству в филиале предприятия в г. Кемерово. Сообщение начальника технического отдела предприятия кандидата технических наук Федорова С.Н. </w:t>
      </w:r>
    </w:p>
    <w:p w:rsidR="00CB58F8" w:rsidRPr="00CB58F8" w:rsidRDefault="00CB58F8" w:rsidP="002D65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Уточняется список лиц, приглашенных на совещание, составляются приглашения (извещения) на совещание. В состав приглашенных входят</w:t>
      </w:r>
      <w:r w:rsidR="002D656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8F8">
        <w:rPr>
          <w:rFonts w:ascii="Times New Roman" w:hAnsi="Times New Roman" w:cs="Times New Roman"/>
          <w:sz w:val="28"/>
          <w:szCs w:val="28"/>
        </w:rPr>
        <w:t xml:space="preserve">обращение; информация о дате и. месте проведения совещания; повестка дня; предложение принять участие; просьба о подтверждении участия. </w:t>
      </w:r>
    </w:p>
    <w:p w:rsidR="00CB58F8" w:rsidRPr="00CB58F8" w:rsidRDefault="00CB58F8" w:rsidP="00CB58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Подписывают приглашения лица, отвечающие за подготовку совещания. Определяется регламент работы. Он должен предусматривать четкую организацию хода совещания, порядок рассматриваемых вопросов, определенные процедурные стороны. Общая продолжительность совещания не должна превышать трех-четырех часов в день.</w:t>
      </w:r>
    </w:p>
    <w:p w:rsidR="002D6560" w:rsidRDefault="002D6560" w:rsidP="00CB58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796" w:rsidRDefault="00414796" w:rsidP="00CB58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796" w:rsidRDefault="00414796" w:rsidP="00CB58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796" w:rsidRDefault="00414796" w:rsidP="00CB58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796" w:rsidRDefault="00414796" w:rsidP="00CB58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58F8" w:rsidRPr="00CB58F8" w:rsidRDefault="002D6560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492E76" w:rsidRPr="00492E76">
        <w:rPr>
          <w:rFonts w:ascii="Times New Roman" w:hAnsi="Times New Roman" w:cs="Times New Roman"/>
          <w:b/>
          <w:sz w:val="28"/>
          <w:szCs w:val="28"/>
        </w:rPr>
        <w:t>.</w:t>
      </w:r>
      <w:r w:rsidR="00492E76">
        <w:rPr>
          <w:rFonts w:ascii="Times New Roman" w:hAnsi="Times New Roman" w:cs="Times New Roman"/>
          <w:sz w:val="28"/>
          <w:szCs w:val="28"/>
        </w:rPr>
        <w:t xml:space="preserve"> </w:t>
      </w:r>
      <w:r w:rsidR="00CB58F8" w:rsidRPr="00492E76">
        <w:rPr>
          <w:rFonts w:ascii="Times New Roman" w:hAnsi="Times New Roman" w:cs="Times New Roman"/>
          <w:b/>
          <w:sz w:val="28"/>
          <w:szCs w:val="28"/>
        </w:rPr>
        <w:t>Требования к составлению и оформлению протоколов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Протокол — организационно-распорядительный “документ, фиксирующий ход обсуждения вопросов и принятия решения на собраниях, совещаниях, конференциях и заседаниях коллегиальных органов”. Более обобщенное определение протокола дается в толковых словарях русского языка, трактующих его как “документ с записью всего происходящего на заседании, собрании”.</w:t>
      </w:r>
    </w:p>
    <w:p w:rsidR="00CB58F8" w:rsidRPr="00CB58F8" w:rsidRDefault="00CB58F8" w:rsidP="00492E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Протокол, как правило, ведется во время заседания. В тех случаях, когда заседание стенографируется или производится запись на магнитную ленту, протокол может составляться после их расшифровки. Вести протокол должен секретарь или специально назначенное лицо. От его квалификации, умения вникнуть в существо обсуждаемых вопросов зависит качество протокольной записи выступлений. Протокол оформляется на общем бланке формата А4. В его формуляр входят следующие реквизиты: наименование ведомства, наименование организации (структурного подразделения), указание вида документа (протокол), дата заседания, номер, место заседания, гриф утверждения (в случае, когда протокол подлежит утверждению), заголовок, текст, подписи.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На протоколе проставляется именно дата заседания, а не окончательного оформления или подписания протокола. В случае, если заседание продолжается несколько дней, указываются дата начала заседания и через тире дата окончания, например 12-14.03.97. Номер протокола является порядковым номером заседаний коллегиального органа в течение года (в учебном заведении, может быть, учебного года). В реквизите “место заседания” указывается город, где состоялось заседание.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Заголовок протокола содержит указание на вид коллегиальной деятельности (заседание, собрание, совещание) и название коллегиального органа в родительном падеже, например, “заседания комиссии”, “собрания трудового коллектива”. После оформления заголовочной части (это можно сделать до начала заседания) приступают к составлению текста. Текст протокола подразделяется на две части: вводную, где указываются председательствующий, секретарь, присутствующие и повестка дня, и основную, где фиксируется ход заседания. Словом “председатель” начинают протокол. Оно печатается через два интервала после заголовка, прямо от полей с нулевого положения табулятора с прописной буквы.</w:t>
      </w:r>
      <w:r w:rsidR="002D6560">
        <w:rPr>
          <w:rFonts w:ascii="Times New Roman" w:hAnsi="Times New Roman" w:cs="Times New Roman"/>
          <w:sz w:val="28"/>
          <w:szCs w:val="28"/>
        </w:rPr>
        <w:t xml:space="preserve"> </w:t>
      </w:r>
      <w:r w:rsidR="00CB58F8" w:rsidRPr="00CB58F8">
        <w:rPr>
          <w:rFonts w:ascii="Times New Roman" w:hAnsi="Times New Roman" w:cs="Times New Roman"/>
          <w:sz w:val="28"/>
          <w:szCs w:val="28"/>
        </w:rPr>
        <w:t>После тире указывают фамилию председателя, инициалы. Также оформляется слово “секретарь”. Например: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lastRenderedPageBreak/>
        <w:t>Председатель — Харченко В.И.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Секретарь — Филимонов С.Б.</w:t>
      </w:r>
    </w:p>
    <w:p w:rsidR="00CB58F8" w:rsidRPr="00CB58F8" w:rsidRDefault="00CB58F8" w:rsidP="00492E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При проведении оперативных совещаний эта часть протокола опускается. Далее перечисляются присутствующие. Порядок оформления этого раздела следующий. В протоколе заседания постоянно действующего реального органа присутствующие постоянные члены указываются в алфавитном порядке. После этого записываются фамилии приглашенных с указанием их должности. На расширенных собраниях и заседаниях с большим числом присутствующих их состав указывается количественно, а пофамильный список прилагается к протоколу, о чем делается соответствующая запись в самом протоколе. Например: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8F8" w:rsidRPr="00CB58F8">
        <w:rPr>
          <w:rFonts w:ascii="Times New Roman" w:hAnsi="Times New Roman" w:cs="Times New Roman"/>
          <w:sz w:val="28"/>
          <w:szCs w:val="28"/>
        </w:rPr>
        <w:t>Присутствовали: 43 чел. (список прилагается).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На собраниях, конференциях, съездах, где принятие решения требует определенного кворума, в разделе “Присутствовали” указывается, сколько человек должно присутствовать и сколько пришло на заседание. Например, в протоколе собрания членов акционерного общества указано: “Всего членов ОАО 135 чел., присутствуют 117”.</w:t>
      </w:r>
    </w:p>
    <w:p w:rsidR="00CB58F8" w:rsidRPr="00CB58F8" w:rsidRDefault="00CB58F8" w:rsidP="00492E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Далее следует повестка дня. В этой части протокола перечисляются вопросы, вынесенные на рассмотрение коллегиального органа. Каждый вопрос нумеруется и начинается с предлога “о” (“об”). Например: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 xml:space="preserve">О перспективах развития завода. Доклад директора ... (фамилия, инициалы). </w:t>
      </w:r>
    </w:p>
    <w:p w:rsidR="00CB58F8" w:rsidRPr="00CB58F8" w:rsidRDefault="00CB58F8" w:rsidP="00492E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Об итогах социологического опроса рабочих. Доклад начальника социологической службы... (фамилия, инициалы). </w:t>
      </w:r>
    </w:p>
    <w:p w:rsidR="00CB58F8" w:rsidRPr="00CB58F8" w:rsidRDefault="00CB58F8" w:rsidP="00492E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В ряде случаев, например при протоколировании заседаний коллегий министерств, комитетов, повестка дня может прилагаться к протоколу. Тогда она не вносится в текст протокола, а делается лишь отсылочная запись: “Повестка дня заседания прилагается”.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 xml:space="preserve">Основная часть текста протокола строится по разделам, соответствующим пунктам повестки дня. В каждом пункте могут быть такие части: СЛУШАЛИ, ВЫСТУПИЛИ, РЕШИЛИ (ПОСТАНОВИЛИ). Эти слова пишутся прописными буквами, каждое с новой строки, после них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B58F8" w:rsidRPr="00CB58F8">
        <w:rPr>
          <w:rFonts w:ascii="Times New Roman" w:hAnsi="Times New Roman" w:cs="Times New Roman"/>
          <w:sz w:val="28"/>
          <w:szCs w:val="28"/>
        </w:rPr>
        <w:t>тавится двоеточие, и таким образом они зрительно разбивают текст.</w:t>
      </w:r>
    </w:p>
    <w:p w:rsidR="00CB58F8" w:rsidRPr="00CB58F8" w:rsidRDefault="00CB58F8" w:rsidP="00492E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lastRenderedPageBreak/>
        <w:t>Слово “слушали” начинает раздел по каждому пункту повестки дня. Оно пишется на одной строке вслед за цифрами, обозначающими порядковый номер вопроса.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Фамилия и инициалы докладчика и выступающих в прениях указываются в новой строке с абзаца. Содержание выступления излагается от третьего лица единственного числа. Если имеются тексты (или тезисы) докладов и выступлений, они не записываются в протокол, а через тире после фамилии докладчика или выступившего указывается “Текст доклада (выступления, сообщения) прилагается”. После записи каждого выступления приводятся вопросы и ответы на них в порядке поступления. Например: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Смирнов В.К. Были ли приняты меры для ликвидации аварии на стройке?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Лысиков К.П. К 8 часам утра следующего дня вода была полностью откачана и последствия аварии ликвидированы.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Завершающая часть раздела по каждому пункту повестки дня — запись принятого по обсуждаемому вопросу решения (постановления). Решения по нескольким вопросам подразделяются на пункты и подпункты, нумеруемые арабскими цифрами. Постановляющая часть решений, как и распорядительные документы, должна быть конкретной и содержать составные части: кому, что сделать и к какому сроку. Например: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1. СЛУШАЛИ: Фролова Е.Н. — текст доклада прилагается.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ВЫСТУПИЛИ: Старостин Е.В. — краткая запись выступления.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Кузнецов Т. Г. — краткая запись выступления.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РЕШИЛИ: 1.1. Специальным кафедрам провести совместное заседание, посвященное... до 15.05.97.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1.2. Илизарову B. C. организовать на кафедре выставку... к 11.05.97.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2. СЛУШАЛИ:...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ВЫСТУПИЛИ:…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РЕШИЛИ:...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 xml:space="preserve"> Председатель Подпись В.А. Сидоров </w:t>
      </w:r>
    </w:p>
    <w:p w:rsidR="00CB58F8" w:rsidRPr="00CB58F8" w:rsidRDefault="00CB58F8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Секретарь Подпись Е.М. Крылова</w:t>
      </w:r>
    </w:p>
    <w:p w:rsidR="00CB58F8" w:rsidRPr="00CB58F8" w:rsidRDefault="00CB58F8" w:rsidP="00492E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При выборах должностных лиц в протоколе указываются результаты голосования по каждой кандидатуре отдельно.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 xml:space="preserve">По полноте освещения хода обсуждения вопросов на заседаниях протоколы делятся на полные и краткие. В кратком протоколе указывают фамилии докладчика, тему доклада, фамилии выступавших. Получить представление о характере замечаний, ходе обсуждения, мнениях, высказанных в прениях, по такому протоколу невозможно. Краткий протокол допустим только при наличии стенограмм или когда тексты докладов и выступлений прилагаются к протоколу. Кратко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B58F8" w:rsidRPr="00CB58F8">
        <w:rPr>
          <w:rFonts w:ascii="Times New Roman" w:hAnsi="Times New Roman" w:cs="Times New Roman"/>
          <w:sz w:val="28"/>
          <w:szCs w:val="28"/>
        </w:rPr>
        <w:t>ротоколируются также оперативные совещания.</w:t>
      </w:r>
    </w:p>
    <w:p w:rsidR="00CB58F8" w:rsidRPr="00CB58F8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>Во всех остальных случаях протокол должен содержать записи всех выступлений, показать выработку решения в столкновении мнений, дискуссиях. В ходе заседания можно составить лишь черновик протокола. В пятидневный срок протокол уточняется, добавляется, выверяется и оформляется. Если к протоколу будет приложена стенограмма, об этом делается запись после первой части протокола: “Заседание ученого совета стенографировалось. Стенограмма прилагается”. Полностью подготовленный протокол подписывается председателем и секретарем.</w:t>
      </w:r>
    </w:p>
    <w:p w:rsidR="00575809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 xml:space="preserve">Решения коллегиальных органов доводятся до исполнителей в виде самостоятельных документов — постановлений и решений. В учреждениях, действующих на основе единоначалия, они проводятся в жизнь приказами. В остальных случаях делаются выписки из протоколов. </w:t>
      </w:r>
    </w:p>
    <w:p w:rsidR="00CB58F8" w:rsidRPr="00CB58F8" w:rsidRDefault="00CB58F8" w:rsidP="005758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8">
        <w:rPr>
          <w:rFonts w:ascii="Times New Roman" w:hAnsi="Times New Roman" w:cs="Times New Roman"/>
          <w:sz w:val="28"/>
          <w:szCs w:val="28"/>
        </w:rPr>
        <w:t>Образец оформления протокола дан в приложении</w:t>
      </w:r>
      <w:r w:rsidR="00575809">
        <w:rPr>
          <w:rFonts w:ascii="Times New Roman" w:hAnsi="Times New Roman" w:cs="Times New Roman"/>
          <w:sz w:val="28"/>
          <w:szCs w:val="28"/>
        </w:rPr>
        <w:t xml:space="preserve"> №1</w:t>
      </w:r>
      <w:r w:rsidRPr="00CB58F8">
        <w:rPr>
          <w:rFonts w:ascii="Times New Roman" w:hAnsi="Times New Roman" w:cs="Times New Roman"/>
          <w:sz w:val="28"/>
          <w:szCs w:val="28"/>
        </w:rPr>
        <w:t>.</w:t>
      </w: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8F8" w:rsidRPr="00CB5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E76" w:rsidRDefault="00492E76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560" w:rsidRDefault="002D6560" w:rsidP="00CB58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560" w:rsidRDefault="002D6560" w:rsidP="009B09E3">
      <w:pPr>
        <w:spacing w:after="0" w:line="360" w:lineRule="auto"/>
        <w:ind w:right="-1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E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492E7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92E76">
        <w:rPr>
          <w:rFonts w:ascii="Times New Roman" w:hAnsi="Times New Roman" w:cs="Times New Roman"/>
          <w:b/>
          <w:sz w:val="28"/>
          <w:szCs w:val="28"/>
        </w:rPr>
        <w:t xml:space="preserve">. Формирование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492E76">
        <w:rPr>
          <w:rFonts w:ascii="Times New Roman" w:hAnsi="Times New Roman" w:cs="Times New Roman"/>
          <w:b/>
          <w:sz w:val="28"/>
          <w:szCs w:val="28"/>
        </w:rPr>
        <w:t>оформление дел: понятие и значение. Опис</w:t>
      </w:r>
      <w:r>
        <w:rPr>
          <w:rFonts w:ascii="Times New Roman" w:hAnsi="Times New Roman" w:cs="Times New Roman"/>
          <w:b/>
          <w:sz w:val="28"/>
          <w:szCs w:val="28"/>
        </w:rPr>
        <w:t>ь дел</w:t>
      </w:r>
      <w:r w:rsidRPr="00492E76">
        <w:rPr>
          <w:rFonts w:ascii="Times New Roman" w:hAnsi="Times New Roman" w:cs="Times New Roman"/>
          <w:b/>
          <w:sz w:val="28"/>
          <w:szCs w:val="28"/>
        </w:rPr>
        <w:t xml:space="preserve"> постоянного и долговременного срока хранения.</w:t>
      </w:r>
    </w:p>
    <w:p w:rsidR="001644DF" w:rsidRPr="001644DF" w:rsidRDefault="001644DF" w:rsidP="009B09E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4DF">
        <w:rPr>
          <w:rFonts w:ascii="Times New Roman" w:hAnsi="Times New Roman" w:cs="Times New Roman"/>
          <w:b/>
          <w:sz w:val="28"/>
          <w:szCs w:val="28"/>
        </w:rPr>
        <w:t>Формирование дел</w:t>
      </w:r>
    </w:p>
    <w:p w:rsidR="001644DF" w:rsidRPr="00414796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4796">
        <w:rPr>
          <w:rFonts w:ascii="Times New Roman" w:hAnsi="Times New Roman" w:cs="Times New Roman"/>
          <w:sz w:val="28"/>
          <w:szCs w:val="28"/>
        </w:rPr>
        <w:t>Формированием дела называется группирование исполненных документов в дело в соответствии с номенклатурой дел и систе</w:t>
      </w:r>
      <w:r w:rsidRPr="00414796">
        <w:rPr>
          <w:rFonts w:ascii="Times New Roman" w:hAnsi="Times New Roman" w:cs="Times New Roman"/>
          <w:sz w:val="28"/>
          <w:szCs w:val="28"/>
        </w:rPr>
        <w:softHyphen/>
        <w:t>матизация документов внутри дела.</w:t>
      </w:r>
      <w:r w:rsidRPr="00414796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После того как документы исполнены, они помещаются в соответствующие дела и систематизируются внутри них. Дело считается заведенным с момента появления в нем первого ис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полненного документа.</w:t>
      </w:r>
      <w:r w:rsidR="00414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796" w:rsidRDefault="001644DF" w:rsidP="0041479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Правильное распределение документов в дела имеет огром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ное значение, так как обеспечивает быстрый поиск необходи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мых документов и их сохранность.</w:t>
      </w:r>
      <w:r w:rsidR="00414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4DF" w:rsidRPr="00414796" w:rsidRDefault="001644DF" w:rsidP="0041479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4796">
        <w:rPr>
          <w:rFonts w:ascii="Times New Roman" w:hAnsi="Times New Roman" w:cs="Times New Roman"/>
          <w:sz w:val="28"/>
          <w:szCs w:val="28"/>
        </w:rPr>
        <w:t>В настоящее время разработаны единые требования к фор</w:t>
      </w:r>
      <w:r w:rsidRPr="00414796">
        <w:rPr>
          <w:rFonts w:ascii="Times New Roman" w:hAnsi="Times New Roman" w:cs="Times New Roman"/>
          <w:sz w:val="28"/>
          <w:szCs w:val="28"/>
        </w:rPr>
        <w:softHyphen/>
        <w:t>мированию и оформлению дел. Они изложены в Государствен</w:t>
      </w:r>
      <w:r w:rsidRPr="00414796">
        <w:rPr>
          <w:rFonts w:ascii="Times New Roman" w:hAnsi="Times New Roman" w:cs="Times New Roman"/>
          <w:sz w:val="28"/>
          <w:szCs w:val="28"/>
        </w:rPr>
        <w:softHyphen/>
        <w:t>ной системе документационного обеспечения управления и Ос</w:t>
      </w:r>
      <w:r w:rsidRPr="00414796">
        <w:rPr>
          <w:rFonts w:ascii="Times New Roman" w:hAnsi="Times New Roman" w:cs="Times New Roman"/>
          <w:sz w:val="28"/>
          <w:szCs w:val="28"/>
        </w:rPr>
        <w:softHyphen/>
        <w:t>новных правилах работы ведомственных архивов. Основанный на существующих нормативах порядок формирования, хранения и оформления дел должен закрепляться в инструкциях по дело</w:t>
      </w:r>
      <w:r w:rsidRPr="00414796">
        <w:rPr>
          <w:rFonts w:ascii="Times New Roman" w:hAnsi="Times New Roman" w:cs="Times New Roman"/>
          <w:sz w:val="28"/>
          <w:szCs w:val="28"/>
        </w:rPr>
        <w:softHyphen/>
        <w:t>производству конкретных организаций, так как это дает воз</w:t>
      </w:r>
      <w:r w:rsidRPr="00414796">
        <w:rPr>
          <w:rFonts w:ascii="Times New Roman" w:hAnsi="Times New Roman" w:cs="Times New Roman"/>
          <w:sz w:val="28"/>
          <w:szCs w:val="28"/>
        </w:rPr>
        <w:softHyphen/>
        <w:t>можность учесть специфику их работы и документации.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4796">
        <w:rPr>
          <w:rFonts w:ascii="Times New Roman" w:hAnsi="Times New Roman" w:cs="Times New Roman"/>
          <w:sz w:val="28"/>
          <w:szCs w:val="28"/>
        </w:rPr>
        <w:t>В небольших организациях дела формируются и хранятся централизова</w:t>
      </w:r>
      <w:r w:rsidRPr="001644DF">
        <w:rPr>
          <w:rFonts w:ascii="Times New Roman" w:hAnsi="Times New Roman" w:cs="Times New Roman"/>
          <w:sz w:val="28"/>
          <w:szCs w:val="28"/>
        </w:rPr>
        <w:t>нно у работника, отвечающего за делопроизвод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ство (например, у секретаря). В крупных учреждениях и орга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низациях дела формируют в структурных подразделениях по месту создания или исполнения документов. Распорядитель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ные документы, переписка руководителей и важнейшие внут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ренние документы формируются и хранятся в канцелярии или секретариате руководства.</w:t>
      </w:r>
    </w:p>
    <w:p w:rsidR="00414796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Формирование начинается с начала календарного года, когда на каждое названное в номенклатуре дело заводится отдельная папка (папка-скоросшиватель или папка-регистратор).</w:t>
      </w:r>
      <w:r w:rsidR="00414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Работа по формированию дел состоит из следующих опера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ций: распределение и раскладка исполненных документов по папкам (делам); расположение документов внутри дел в опреде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ленной последовательности; оформление обложек дел.</w:t>
      </w:r>
    </w:p>
    <w:p w:rsidR="00414796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lastRenderedPageBreak/>
        <w:t>Дела должны оформляться в соответствии с существующими правилами. На обложку выносится ряд данных, дающих пред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ставление о принадлежности документов к организации, их со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 xml:space="preserve">ставе и содержании, сроке хранения. 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На обложке каждого заво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димого дела помещается название организации полное и/или сокращенное, если оно официально признано, например: Рос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сийский государственный гуманитарный университет — РГГУ. Под ним пишется название структурного подразделения: Фи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нансовый отдел, Отдел кадров.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Под названием структурного подразделения указывается ин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декс дела по номенклатуре, например: Дело № 01-05, где 01 — это индекс структурного подразделения, 05 — порядковый номер дела в номенклатуре.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Далее помещается заголовок дела, который переносится на обложку из номенклатуры без изменений. Внизу обложки ука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зывается срок хранения дела. Все данные выносятся на обложку в самом начале заведения дела.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В дело могут быть подшиты только те документы, которые предусмотрены номенклатурой. В случае появления новых документов из них формируется самостоятельное дело и его название (заголовок) вносится в номенклатуру дел под 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зервным номером.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Большое значение имеет правильное расположение доку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ментов внутри дела. От того в какой последовательности они располагаются, во многом зависит время поиска необходимой информации.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Документы систематизируются в делах в соответствии с оп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ределенными принципами. Наиболее существенными и практи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чески наиболее удобными являются: вопросно-логический, хро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нологический, алфавитный, нумерационный. Они могут варьи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роваться и комбинироваться.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 xml:space="preserve">Чаще других используется </w:t>
      </w:r>
      <w:r w:rsidRPr="001644DF">
        <w:rPr>
          <w:rFonts w:ascii="Times New Roman" w:hAnsi="Times New Roman" w:cs="Times New Roman"/>
          <w:i/>
          <w:sz w:val="28"/>
          <w:szCs w:val="28"/>
        </w:rPr>
        <w:t>вопросный</w:t>
      </w:r>
      <w:r w:rsidRPr="001644DF">
        <w:rPr>
          <w:rFonts w:ascii="Times New Roman" w:hAnsi="Times New Roman" w:cs="Times New Roman"/>
          <w:sz w:val="28"/>
          <w:szCs w:val="28"/>
        </w:rPr>
        <w:t xml:space="preserve"> (вопросно-логический) принцип, согласно которому документы располагают в делах в логической последовательности решения того или иного вопро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 xml:space="preserve">са. Такая систематизация совпадает с </w:t>
      </w:r>
      <w:r w:rsidRPr="001644DF">
        <w:rPr>
          <w:rFonts w:ascii="Times New Roman" w:hAnsi="Times New Roman" w:cs="Times New Roman"/>
          <w:i/>
          <w:sz w:val="28"/>
          <w:szCs w:val="28"/>
        </w:rPr>
        <w:t>хронологическим</w:t>
      </w:r>
      <w:r w:rsidRPr="001644DF">
        <w:rPr>
          <w:rFonts w:ascii="Times New Roman" w:hAnsi="Times New Roman" w:cs="Times New Roman"/>
          <w:sz w:val="28"/>
          <w:szCs w:val="28"/>
        </w:rPr>
        <w:t xml:space="preserve"> располо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жением документов.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 xml:space="preserve">При </w:t>
      </w:r>
      <w:r w:rsidRPr="001644DF">
        <w:rPr>
          <w:rFonts w:ascii="Times New Roman" w:hAnsi="Times New Roman" w:cs="Times New Roman"/>
          <w:i/>
          <w:sz w:val="28"/>
          <w:szCs w:val="28"/>
        </w:rPr>
        <w:t>алфавитной</w:t>
      </w:r>
      <w:r w:rsidRPr="001644DF">
        <w:rPr>
          <w:rFonts w:ascii="Times New Roman" w:hAnsi="Times New Roman" w:cs="Times New Roman"/>
          <w:sz w:val="28"/>
          <w:szCs w:val="28"/>
        </w:rPr>
        <w:t xml:space="preserve"> систематизации документов используют фа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милии их авторов, названия учреждений-корреспондентов, на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именования административно-территориальных единиц и т.д.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 xml:space="preserve">В </w:t>
      </w:r>
      <w:r w:rsidRPr="001644DF">
        <w:rPr>
          <w:rFonts w:ascii="Times New Roman" w:hAnsi="Times New Roman" w:cs="Times New Roman"/>
          <w:i/>
          <w:sz w:val="28"/>
          <w:szCs w:val="28"/>
        </w:rPr>
        <w:t>нумерационном</w:t>
      </w:r>
      <w:r w:rsidRPr="001644DF">
        <w:rPr>
          <w:rFonts w:ascii="Times New Roman" w:hAnsi="Times New Roman" w:cs="Times New Roman"/>
          <w:sz w:val="28"/>
          <w:szCs w:val="28"/>
        </w:rPr>
        <w:t xml:space="preserve"> порядке группируют однородные докумен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ты, имеющие порядковую нумерацию (протоколы, приказы, квитанции, накладные и т.д.).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lastRenderedPageBreak/>
        <w:t>Различные категории документов имеют свою специфику систематизации: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распорядительные документы (приказы, распоряжения, постановления и т.п.) формируют в дела по видам доку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ментов и по хронологии (вместе с приложениями). Прика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зы по основной деятельности и по личному составу груп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пируют отдельно;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протоколы группируют в дела в хронологическом порядке и по номерам;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переписку группируют за период календарного года и сис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тематизируют в хронологической последовательности: до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кумент-ответ помещают за документом-запросом;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плановые и отчетные документы следует хранить в делах того года, к которому они относятся по своему содержанию, независимо от времени их составления или даты по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ступления;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документы в отчетах следует располагать в такой последо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вательности: пояснительная записка, отчет, приложения;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годовые планы и отчеты отделяют от квартальных и ме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сячных;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финансовые денежные документы (кассовые ордера, аван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совые отчеты, выписки банка и др.) группируются по номерам. Аналогично располагаются квитанции, наклад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ные и т.п.;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документы в личных делах размещают в такой последова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тельности: внутренняя опись документов, имеющихся в личном деле; заявление о приеме на работу; анкета, лис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ток по учету кадров; автобиография; документы об образо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вании; выписки из приказов о назначении, перемещении, увольнении; дополнение к личному листку по учету кад</w:t>
      </w:r>
      <w:r w:rsidRPr="001644DF">
        <w:rPr>
          <w:rFonts w:ascii="Times New Roman" w:hAnsi="Times New Roman" w:cs="Times New Roman"/>
          <w:sz w:val="28"/>
          <w:szCs w:val="28"/>
        </w:rPr>
        <w:softHyphen/>
        <w:t xml:space="preserve">ров; дополнение к личному листку по учету поощрений; справки и другие документы, относящиеся к данному лицу (кроме справок с места жительства, о состоянии здоровья и других документов второстепенного значения, которые группируются отдельно от личных дел). 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В пределах этих групп документы располагают по хронологии. Копии приказов о наложении взысканий, поощрениях, изменении фамилии и т.д. в личное дело не подшивают, так как эти сведения записываются в дополнение к личному ли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стку по учету кадров.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Лицевые счета рабочих и служащих группируют в самостоя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тельные дела по алфавиту в пределах календарного года.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Обращения граждан формируют в отдельные дела, используя алфавитный порядок группировки.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lastRenderedPageBreak/>
        <w:t>Наряду с принципами систематизации документов при фор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мировании дел следует придерживаться основных правил, об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щих для всех категорий документов: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в дела подшиваются только исполненные документы. Не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исполненные, а также подлежащие возврату документы подшивать в дело запрещается;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каждый документ, помещенный в дело, должен быть оформлен в соответствии с требованиями государственных стандартов и других нормативных актов.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Pr="001644DF">
        <w:rPr>
          <w:rFonts w:ascii="Times New Roman" w:hAnsi="Times New Roman" w:cs="Times New Roman"/>
          <w:sz w:val="28"/>
          <w:szCs w:val="28"/>
        </w:rPr>
        <w:t xml:space="preserve"> Поэтому до подшивки документа в дело обязательно проверяется пра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вильность его оформления: наличие необходимых подпи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сей, виз, индекса, дат, отметок и т.д.;</w:t>
      </w:r>
    </w:p>
    <w:p w:rsidR="001644DF" w:rsidRPr="001644DF" w:rsidRDefault="001644DF" w:rsidP="001644DF">
      <w:pPr>
        <w:pStyle w:val="a6"/>
        <w:spacing w:line="360" w:lineRule="auto"/>
        <w:rPr>
          <w:sz w:val="28"/>
          <w:szCs w:val="28"/>
        </w:rPr>
      </w:pPr>
      <w:r w:rsidRPr="001644DF">
        <w:rPr>
          <w:sz w:val="28"/>
          <w:szCs w:val="28"/>
        </w:rPr>
        <w:t>• в дело включаются документы в одном экземпляре. Чер</w:t>
      </w:r>
      <w:r w:rsidRPr="001644DF">
        <w:rPr>
          <w:sz w:val="28"/>
          <w:szCs w:val="28"/>
        </w:rPr>
        <w:softHyphen/>
        <w:t>новики, размноженные копии вместе с оригиналами не подшиваются. Исключение могут составлять только чер</w:t>
      </w:r>
      <w:r w:rsidRPr="001644DF">
        <w:rPr>
          <w:sz w:val="28"/>
          <w:szCs w:val="28"/>
        </w:rPr>
        <w:softHyphen/>
        <w:t>новики особо ценных документов или копии, на которых есть отметки, визы и т.п., дополняющие содержание пер</w:t>
      </w:r>
      <w:r w:rsidRPr="001644DF">
        <w:rPr>
          <w:sz w:val="28"/>
          <w:szCs w:val="28"/>
        </w:rPr>
        <w:softHyphen/>
        <w:t>вых экземпляров;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документы постоянного и временного сроков хранения группируются в отдельные дела;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в дела группируются документы одного календарного года, за исключением переходящих дел. Кроме того, отдельные категории дел имеют свои особенности формирования. Так, личные дела формируются в течение всего периода работы лица в организации; дела выборных органов и их постоян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ных комиссий формируют за период созыва; документация учебных заведений формируется в дела по учебным годам;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документы помещаются в дело со всеми относящимися к ним приложениями и дополнительными материалами. Ес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ли приложения имеют большой объем, из них формируют самостоятельное дело.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Толщина каждого дела не должна превышать 30-40 мм, что составляет примерно 250 листов. Если документов больше, дело разделяется на тома. Количество томов каждого дела указывается в номенклатуре дел в конце года.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Правильная группировка документов в дела и их системати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зация в деле значительно облегчают проведение экспертизы ценности документов, подготовку документов к последующему хранению и использованию.</w:t>
      </w:r>
    </w:p>
    <w:p w:rsidR="001644DF" w:rsidRPr="001644DF" w:rsidRDefault="001644DF" w:rsidP="001644DF">
      <w:pPr>
        <w:pStyle w:val="2"/>
        <w:numPr>
          <w:ilvl w:val="0"/>
          <w:numId w:val="2"/>
        </w:numPr>
        <w:spacing w:before="0" w:after="0" w:line="360" w:lineRule="auto"/>
        <w:rPr>
          <w:sz w:val="28"/>
          <w:szCs w:val="28"/>
        </w:rPr>
      </w:pPr>
      <w:bookmarkStart w:id="0" w:name="_Toc527540801"/>
      <w:bookmarkStart w:id="1" w:name="_Toc530815391"/>
      <w:r w:rsidRPr="001644DF">
        <w:rPr>
          <w:sz w:val="28"/>
          <w:szCs w:val="28"/>
        </w:rPr>
        <w:lastRenderedPageBreak/>
        <w:t>Оформление дел</w:t>
      </w:r>
      <w:bookmarkEnd w:id="0"/>
      <w:bookmarkEnd w:id="1"/>
    </w:p>
    <w:p w:rsidR="001644DF" w:rsidRPr="00414796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4796">
        <w:rPr>
          <w:rFonts w:ascii="Times New Roman" w:hAnsi="Times New Roman" w:cs="Times New Roman"/>
          <w:b/>
          <w:sz w:val="28"/>
          <w:szCs w:val="28"/>
        </w:rPr>
        <w:t>Оформление дела</w:t>
      </w:r>
      <w:r w:rsidRPr="00414796">
        <w:rPr>
          <w:rFonts w:ascii="Times New Roman" w:hAnsi="Times New Roman" w:cs="Times New Roman"/>
          <w:sz w:val="28"/>
          <w:szCs w:val="28"/>
        </w:rPr>
        <w:t xml:space="preserve"> — это подготовка дела к хранению в соот</w:t>
      </w:r>
      <w:r w:rsidRPr="00414796">
        <w:rPr>
          <w:rFonts w:ascii="Times New Roman" w:hAnsi="Times New Roman" w:cs="Times New Roman"/>
          <w:sz w:val="28"/>
          <w:szCs w:val="28"/>
        </w:rPr>
        <w:softHyphen/>
        <w:t>ветствии с установленными правилами</w:t>
      </w:r>
      <w:r w:rsidRPr="00414796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  <w:r w:rsidRPr="00414796">
        <w:rPr>
          <w:rFonts w:ascii="Times New Roman" w:hAnsi="Times New Roman" w:cs="Times New Roman"/>
          <w:sz w:val="28"/>
          <w:szCs w:val="28"/>
        </w:rPr>
        <w:t>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Законченные делопроизводством дела постоянного и вре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менного (свыше 10 лет) хранения после окончания календар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ного года, в котором они были заведены, подлежат оформле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нию, описанию в соответствии с требованиями ГСДОУ и Ос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новными правилами работы ведомственных архивов для их по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следующего хранения или передачи в ведомственный архив.</w:t>
      </w:r>
    </w:p>
    <w:p w:rsidR="00414796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Оформление дела предполагает комплекс работ по подшивке документов, нумерации листов, составлению заверительной надписи, составлению (в некоторых случаях) внутренней описи документов, внесению уточнений в реквизиты обложки дела: уточнение названия организации, делопроизводственного ин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декса и заголовка дела, даты дела и др.</w:t>
      </w:r>
      <w:r w:rsidR="00414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Оформление дел начинается с момента их заведения в дело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производстве и завершается в процессе подготовки к сдаче в ведомственный архив. Оформление дел проводится работниками службы документационного обеспечения организации и струк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турных подразделений. Оформление может быть частичное или полное. Дела временного хранения (до 10 лет) обрабатываются упрощенно (частично). Они остаются в скоросшивателях, листы не нумеруются и сдаются в архив по номенклатуре дел. Но дела могут и не сдаваться в архив, а храниться в структурных подразделениях для использования в справочной работе.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Совсем по-другому оформляются дела постоянного, вре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менного (свыше 10 лет) хранения и дела по личному составу. Они подлежат полному оформлению. Из них удаляются ме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таллические скрепки, дела переплетаются или прошиваются прочной ниткой на три-четыре прокола, листы в них нумеру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ются, составляется заверительная надпись. Наиболее ценные документы (рукописи, чертежи и т.д.) не подшивают, а вкла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дывают в папки или коробки. Если таких документов немного и они небольшого формата, их помещают в конверты, кото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рые также подшивают в дело.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Для обеспечения сохранности документов и удобства их ис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пользования все листы дела нумеруют черным графитным ка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 xml:space="preserve">рандашом или нумератором в правом верхнем углу, не задевая текста документа. Употребление чернил и цветных </w:t>
      </w:r>
      <w:r w:rsidRPr="001644DF">
        <w:rPr>
          <w:rFonts w:ascii="Times New Roman" w:hAnsi="Times New Roman" w:cs="Times New Roman"/>
          <w:sz w:val="28"/>
          <w:szCs w:val="28"/>
        </w:rPr>
        <w:lastRenderedPageBreak/>
        <w:t>карандашей для нумерации листов запрещено. Листы внутренней описи нумеруют отдельно. Лист заверительной надписи не нумерует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ся. Если дело имеет несколько томов, каждый том нумеруется отдельно. Лист любого формата, подшитый за один край, ну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меруется как один лист (даже если он сложен), а документ, сложенный пополам и подшитый за середину, нумеруется как два листа. Иллюстративные материалы, фотографии нумеруют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ся на оборотной стороне в верхнем левом углу. Подшитые в дело конверты с надписями и вложениями также нумеруются самостоятельно. Вложение в конверт нумеруется очередным номером за конвертом. В случае пропуска при нумерации не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большого количества листов на них ставятся номера предыду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щих листов с добавлением букв «а», «б», «в» и т.д. То же дела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ют, если несколько соседних листов пронумерованы одной цифрой. Если в нумерации допущено много ошибок, то все ошибочные номера зачеркиваются и все дело нумеруется зано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во с места возникновения ошибки.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Для учета количества листов в делах постоянного и вре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менного (свыше 10 лет) хранения составляется заверительная надпись. Она составляется на отдельном листе-заверителе, который располагается в конце каждого дела. В ней цифрами и прописью указывается число пронумерованных листов дела и отдельно через знак «+» — число листов внутренней описи, если она есть.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В заверительной надписи отражаются (со ссылкой на соот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ветствующий акт) изменения в составе и состоянии докумен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тов (повреждения, замена подлинных документов копиями и т.д.), а также особенности нумерации листов: наличие литер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ных номеров (а, б, в...), пропущенных номеров, номера лис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тов с наклеенными фотографиями и вырезками из газет, крупноформатных листов, конвертов с вложениями и число вложенных в них листов и т.д.</w:t>
      </w:r>
    </w:p>
    <w:p w:rsid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Составлять заверительную надпись на обложке дела или оборотной стороне последнего листа запрещается.</w:t>
      </w:r>
      <w:r w:rsidR="00414796">
        <w:rPr>
          <w:rFonts w:ascii="Times New Roman" w:hAnsi="Times New Roman" w:cs="Times New Roman"/>
          <w:sz w:val="28"/>
          <w:szCs w:val="28"/>
        </w:rPr>
        <w:t xml:space="preserve"> </w:t>
      </w:r>
      <w:r w:rsidRPr="001644DF">
        <w:rPr>
          <w:rFonts w:ascii="Times New Roman" w:hAnsi="Times New Roman" w:cs="Times New Roman"/>
          <w:sz w:val="28"/>
          <w:szCs w:val="28"/>
        </w:rPr>
        <w:t>Заверительная надпись пишется разборчиво. В ней указыва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ются дата составления, должность и фамилия составителя, ко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торый затем ставит свою подпись.</w:t>
      </w:r>
    </w:p>
    <w:tbl>
      <w:tblPr>
        <w:tblStyle w:val="a5"/>
        <w:tblW w:w="0" w:type="auto"/>
        <w:tblLook w:val="04A0"/>
      </w:tblPr>
      <w:tblGrid>
        <w:gridCol w:w="7196"/>
      </w:tblGrid>
      <w:tr w:rsidR="001644DF" w:rsidTr="00385C01">
        <w:tc>
          <w:tcPr>
            <w:tcW w:w="7196" w:type="dxa"/>
          </w:tcPr>
          <w:p w:rsidR="001644DF" w:rsidRPr="00414796" w:rsidRDefault="00385C01" w:rsidP="001644D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796">
              <w:rPr>
                <w:rFonts w:ascii="Times New Roman" w:hAnsi="Times New Roman" w:cs="Times New Roman"/>
                <w:b/>
                <w:sz w:val="24"/>
                <w:szCs w:val="24"/>
              </w:rPr>
              <w:t>Лист-заверитель дела №</w:t>
            </w:r>
          </w:p>
          <w:p w:rsidR="00385C01" w:rsidRPr="00414796" w:rsidRDefault="00385C01" w:rsidP="001644D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796">
              <w:rPr>
                <w:rFonts w:ascii="Times New Roman" w:hAnsi="Times New Roman" w:cs="Times New Roman"/>
                <w:sz w:val="20"/>
                <w:szCs w:val="20"/>
              </w:rPr>
              <w:t>В дело подшито (вложено) и пронумеровано 210 (двести десять) листов,</w:t>
            </w:r>
          </w:p>
          <w:p w:rsidR="00385C01" w:rsidRPr="00414796" w:rsidRDefault="00385C01" w:rsidP="001644D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796">
              <w:rPr>
                <w:rFonts w:ascii="Times New Roman" w:hAnsi="Times New Roman" w:cs="Times New Roman"/>
                <w:sz w:val="20"/>
                <w:szCs w:val="20"/>
              </w:rPr>
              <w:t>в том числе: литерные листы 50а, 112а, 112б + 2 листа внутренней описи.</w:t>
            </w:r>
          </w:p>
          <w:p w:rsidR="00385C01" w:rsidRPr="00414796" w:rsidRDefault="00385C01" w:rsidP="001644D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796">
              <w:rPr>
                <w:rFonts w:ascii="Times New Roman" w:hAnsi="Times New Roman" w:cs="Times New Roman"/>
                <w:sz w:val="20"/>
                <w:szCs w:val="20"/>
              </w:rPr>
              <w:t>Лист 5 имеет физические повреждения – разрыв и склейка.</w:t>
            </w:r>
          </w:p>
          <w:p w:rsidR="00385C01" w:rsidRPr="00414796" w:rsidRDefault="00385C01" w:rsidP="001644D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796">
              <w:rPr>
                <w:rFonts w:ascii="Times New Roman" w:hAnsi="Times New Roman" w:cs="Times New Roman"/>
                <w:sz w:val="20"/>
                <w:szCs w:val="20"/>
              </w:rPr>
              <w:t>Секретарь        Подпись      Расшифровка подписи</w:t>
            </w:r>
          </w:p>
          <w:p w:rsidR="00385C01" w:rsidRPr="00385C01" w:rsidRDefault="00385C01" w:rsidP="001644D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1479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</w:tbl>
    <w:p w:rsidR="001644DF" w:rsidRPr="001644DF" w:rsidRDefault="001644DF" w:rsidP="00385C01">
      <w:pPr>
        <w:pStyle w:val="a6"/>
        <w:spacing w:line="360" w:lineRule="auto"/>
        <w:rPr>
          <w:sz w:val="28"/>
          <w:szCs w:val="28"/>
        </w:rPr>
      </w:pPr>
      <w:r w:rsidRPr="001644DF">
        <w:rPr>
          <w:sz w:val="28"/>
          <w:szCs w:val="28"/>
        </w:rPr>
        <w:lastRenderedPageBreak/>
        <w:t>После подшивки документов и нумерации листов произво</w:t>
      </w:r>
      <w:r w:rsidRPr="001644DF">
        <w:rPr>
          <w:sz w:val="28"/>
          <w:szCs w:val="28"/>
        </w:rPr>
        <w:softHyphen/>
      </w:r>
      <w:r w:rsidR="00575809">
        <w:rPr>
          <w:sz w:val="28"/>
          <w:szCs w:val="28"/>
        </w:rPr>
        <w:t>дится оформление обложки дела (П</w:t>
      </w:r>
      <w:r w:rsidRPr="001644DF">
        <w:rPr>
          <w:sz w:val="28"/>
          <w:szCs w:val="28"/>
        </w:rPr>
        <w:t xml:space="preserve">риложение </w:t>
      </w:r>
      <w:r w:rsidR="00575809">
        <w:rPr>
          <w:sz w:val="28"/>
          <w:szCs w:val="28"/>
        </w:rPr>
        <w:t>№2</w:t>
      </w:r>
      <w:r w:rsidRPr="001644DF">
        <w:rPr>
          <w:sz w:val="28"/>
          <w:szCs w:val="28"/>
        </w:rPr>
        <w:t>). Требования к оформлению закреплены ГОСТ 17914-72.</w:t>
      </w:r>
      <w:r w:rsidR="00385C01">
        <w:rPr>
          <w:rStyle w:val="ac"/>
          <w:sz w:val="28"/>
          <w:szCs w:val="28"/>
        </w:rPr>
        <w:footnoteReference w:id="5"/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При заведении дела на его обложку уже выносят ряд сведе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ний по номенклатуре дел: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полное наименование организации с указанием ее подве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домственности;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наименование структурного подразделения;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делопроизводственный индекс дела, состоящий из ин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декса структурного подразделения и номера дела по но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менклатуре;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заголовок дела;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срок хранения дела.</w:t>
      </w:r>
    </w:p>
    <w:p w:rsidR="001644DF" w:rsidRPr="001644DF" w:rsidRDefault="001644DF" w:rsidP="001644DF">
      <w:pPr>
        <w:pStyle w:val="a6"/>
        <w:spacing w:line="360" w:lineRule="auto"/>
        <w:rPr>
          <w:sz w:val="28"/>
          <w:szCs w:val="28"/>
        </w:rPr>
      </w:pPr>
      <w:r w:rsidRPr="001644DF">
        <w:rPr>
          <w:sz w:val="28"/>
          <w:szCs w:val="28"/>
        </w:rPr>
        <w:t>При подготовке дела к хранению или передаче в ведомст</w:t>
      </w:r>
      <w:r w:rsidRPr="001644DF">
        <w:rPr>
          <w:sz w:val="28"/>
          <w:szCs w:val="28"/>
        </w:rPr>
        <w:softHyphen/>
        <w:t xml:space="preserve">венный архив эти данные уточняются и дополняются. Так, к заголовку дела может быть составлена аннотация к документам (если дело содержит особо ценные документы). Дополнительно проставляются:                                           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 xml:space="preserve">• даты дела (тома, части);                                 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номер тома (части), если дело имеет несколько томов (частей);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количество листов в деле;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архивный шифр дела (номер фонда, описи и дела по описи).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На обложке дел, подлежащих постоянному хранению, пре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дусмотрено место для наименования государственного архива, в который они будут переданы, кодов государственного архи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ва и организации. Этот архивный шифр проставляется в ве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домственном архиве после включения дел в годовые разделы сводных описей дел, утвержденных ЭПК соответствующего архивного учреждения.</w:t>
      </w:r>
    </w:p>
    <w:p w:rsidR="00385C01" w:rsidRPr="00385C01" w:rsidRDefault="001644DF" w:rsidP="00385C0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1644DF">
        <w:rPr>
          <w:rFonts w:ascii="Times New Roman" w:hAnsi="Times New Roman" w:cs="Times New Roman"/>
          <w:sz w:val="28"/>
          <w:szCs w:val="28"/>
        </w:rPr>
        <w:t>Архивные шифры для дел временного (свыше 10 лет) хране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ния и по личному составу проставляются после включения дел в годовые разделы сводных описей дел, одобренных ЦЭК учреж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дения, согласованных с ЭПК архивного учреждения и утвер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жденных руководителем организации.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Наименование организации должно указываться в имени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тельном падеже. Если наименование менялось в течение года, то на обложке приводятся оба названия: прежнее название бе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рется в скобки, новое дописывается под ним.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lastRenderedPageBreak/>
        <w:t>Заголовок и индекс дела переносятся на обложку в начале года из номенклатуры. При подготовке дела к хранению его за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головок нуждается в проверке и уточнении. Если дело состоит из нескольких томов, на обложку каждого тома выносится об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щий заголовок дела и заголовок каждого тома.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Следует помнить, что заголовок должен точно, кратко, в обобщенной форме отражать основное содержание докумен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тов. При этом факты и события, отраженные в документах, должны быть раскрыты. Сначала в заголовке указывается вид дела (дело, переписка, документы, журнал и т.д.) или вид до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кументов (протоколы, акты, отчеты). Затем указывается автор или корреспондент (если это переписка) и далее вопрос, от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ражающий содержание документов.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В заголовок дела, содержащего распорядительные документы (приказы, распоряжения, протоколы), вносятся номера этих до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кументов. Например: Приказы директора предприятия по про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изводственным вопросам № 1—78. Или: Протоколы заседаний совета директоров за 1999 г. № 1—20.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Если дело сформировано из копий документов, то копийность документов фиксируется в заголовке. Например: Прика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зы ректора университета по учебной работе за 1999 г. № 1—56. Копии.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К заголовку составляется аннотация, если в деле содержат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ся документы, имеющие справочное значение, документы, ко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торые могут служить предметом самостоятельного поиска, осо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бо ценные документы, наличие которых не может быть опре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делено по заголовку. Например: План развития деятельности фирмы на 2000 год. К плану приложены документы по марке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тинговым исследованиям с перспективным анализом рынков сбыта продукции.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Обязательным реквизитом обложки дела является его дата. Датой дела, содержащего распорядительную, творческую и иную документацию (письма, стенограммы, доклады и т.п.), для кото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рой точная дата имеет важное значение, а также дела, состоящего из нескольких томов (частей), являются крайние даты докумен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тов, т.е. даты (число, месяц, год) регистрации (составления) са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мого раннего и самого позднего документов, включенных в дело.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Датой дела, содержащего протоколы заседаний коллегиаль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ных органов, являются даты составления первого и последнего протоколов. Датой личного дела являются даты подписания приказов о приеме и увольнении лица, на которое оно заведено.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lastRenderedPageBreak/>
        <w:t>Если делом является журнал приказов, распоряжений и т.д., то его датой будут календарные даты первой и последней запи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сей в журнале.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Если в дело включены документы (например, приложения и т.п.), дата которых не совпадает с датой дела, то в таком слу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чае под датой делается об этом запись: «В деле имеются доку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менты за... год(ы)».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Дата дела может не указываться только на обложках дел, со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держащих годовые планы и отчеты, так как их даты отражаются в заголовках дел.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Если дело начато в одной организации, а закончено в дру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гой, на обложке проставляются три даты: дата заведения дела в одной организации, дата поступления дела в другую организа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цию и дата окончания дела во второй организации.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Важным реквизитом обложки дела является указание коли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чества листов в деле, которое проставляется на основан</w:t>
      </w:r>
      <w:r w:rsidR="00575809">
        <w:rPr>
          <w:rFonts w:ascii="Times New Roman" w:hAnsi="Times New Roman" w:cs="Times New Roman"/>
          <w:sz w:val="28"/>
          <w:szCs w:val="28"/>
        </w:rPr>
        <w:t>ии заверительной надписи дела (П</w:t>
      </w:r>
      <w:r w:rsidRPr="001644D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75809">
        <w:rPr>
          <w:rFonts w:ascii="Times New Roman" w:hAnsi="Times New Roman" w:cs="Times New Roman"/>
          <w:sz w:val="28"/>
          <w:szCs w:val="28"/>
        </w:rPr>
        <w:t>№3</w:t>
      </w:r>
      <w:r w:rsidRPr="001644DF">
        <w:rPr>
          <w:rFonts w:ascii="Times New Roman" w:hAnsi="Times New Roman" w:cs="Times New Roman"/>
          <w:sz w:val="28"/>
          <w:szCs w:val="28"/>
        </w:rPr>
        <w:t>).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Срок хранения проставляется на обложке дела по номенкла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туре дел организации после сверки ее с ведомственным переч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нем документов с указанием сроков хранения или после уточне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ния срока хранения по решению ЭК организации. На делах по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стоянного хранения пишется: «Хранить постоянно».</w:t>
      </w:r>
    </w:p>
    <w:p w:rsid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Архивный шифр дела оформляется, как правило, в архиве организации. В нем указываются номер фонда, номер описи и номер дела.</w:t>
      </w:r>
    </w:p>
    <w:p w:rsidR="00E55D55" w:rsidRDefault="00E55D55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55D55" w:rsidRDefault="00E55D55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Pr="001644DF" w:rsidRDefault="00414796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644DF" w:rsidRPr="001644DF" w:rsidRDefault="001644DF" w:rsidP="00385C01">
      <w:pPr>
        <w:pStyle w:val="2"/>
        <w:numPr>
          <w:ilvl w:val="0"/>
          <w:numId w:val="2"/>
        </w:numPr>
        <w:spacing w:before="0" w:after="0" w:line="360" w:lineRule="auto"/>
        <w:rPr>
          <w:sz w:val="28"/>
          <w:szCs w:val="28"/>
        </w:rPr>
      </w:pPr>
      <w:bookmarkStart w:id="2" w:name="_Toc527540802"/>
      <w:bookmarkStart w:id="3" w:name="_Toc530815392"/>
      <w:r w:rsidRPr="001644DF">
        <w:rPr>
          <w:sz w:val="28"/>
          <w:szCs w:val="28"/>
        </w:rPr>
        <w:lastRenderedPageBreak/>
        <w:t>Составление описей дел</w:t>
      </w:r>
      <w:bookmarkEnd w:id="2"/>
      <w:bookmarkEnd w:id="3"/>
      <w:r w:rsidR="00385C01">
        <w:rPr>
          <w:sz w:val="28"/>
          <w:szCs w:val="28"/>
        </w:rPr>
        <w:t xml:space="preserve"> постоянного и временного хранения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На дела постоянного и временного (свыше 10 лет) хранения составляются описи дел. Составление описи — это завершаю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щий этап работы с документами в делопроизводстве.</w:t>
      </w:r>
    </w:p>
    <w:p w:rsidR="001644DF" w:rsidRPr="00E55D55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55D55">
        <w:rPr>
          <w:rFonts w:ascii="Times New Roman" w:hAnsi="Times New Roman" w:cs="Times New Roman"/>
          <w:sz w:val="28"/>
          <w:szCs w:val="28"/>
        </w:rPr>
        <w:t>Опись дел — это архивный справочник, представляющий собой систематизированный перечень заголовков дел и предназначенный для раскрытия состава и содержания дел, закрепления их систе</w:t>
      </w:r>
      <w:r w:rsidRPr="00E55D55">
        <w:rPr>
          <w:rFonts w:ascii="Times New Roman" w:hAnsi="Times New Roman" w:cs="Times New Roman"/>
          <w:sz w:val="28"/>
          <w:szCs w:val="28"/>
        </w:rPr>
        <w:softHyphen/>
        <w:t>матизации внутри фонда и учета дел.</w:t>
      </w:r>
    </w:p>
    <w:p w:rsidR="001644DF" w:rsidRPr="00E55D55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Опись дел одновременно является учетным документом и основным видом научно-справочного аппарата к документам, обеспечивающим оперативный поиск документов. Таким об</w:t>
      </w:r>
      <w:r w:rsidRPr="001644DF">
        <w:rPr>
          <w:rFonts w:ascii="Times New Roman" w:hAnsi="Times New Roman" w:cs="Times New Roman"/>
          <w:sz w:val="28"/>
          <w:szCs w:val="28"/>
        </w:rPr>
        <w:softHyphen/>
        <w:t xml:space="preserve">разом, </w:t>
      </w:r>
      <w:r w:rsidRPr="00E55D55">
        <w:rPr>
          <w:rFonts w:ascii="Times New Roman" w:hAnsi="Times New Roman" w:cs="Times New Roman"/>
          <w:sz w:val="28"/>
          <w:szCs w:val="28"/>
        </w:rPr>
        <w:t>опись является учетным документом и справочником по содержанию дел.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Опись состоит из годовых разделов. Она составляется от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 xml:space="preserve">дельно на </w:t>
      </w:r>
      <w:r w:rsidR="00575809">
        <w:rPr>
          <w:rFonts w:ascii="Times New Roman" w:hAnsi="Times New Roman" w:cs="Times New Roman"/>
          <w:sz w:val="28"/>
          <w:szCs w:val="28"/>
        </w:rPr>
        <w:t>дела: постоянного хранения (П</w:t>
      </w:r>
      <w:r w:rsidRPr="001644D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75809">
        <w:rPr>
          <w:rFonts w:ascii="Times New Roman" w:hAnsi="Times New Roman" w:cs="Times New Roman"/>
          <w:sz w:val="28"/>
          <w:szCs w:val="28"/>
        </w:rPr>
        <w:t>№4</w:t>
      </w:r>
      <w:r w:rsidRPr="001644DF">
        <w:rPr>
          <w:rFonts w:ascii="Times New Roman" w:hAnsi="Times New Roman" w:cs="Times New Roman"/>
          <w:sz w:val="28"/>
          <w:szCs w:val="28"/>
        </w:rPr>
        <w:t>); временного (свыше 10</w:t>
      </w:r>
      <w:r w:rsidR="00575809">
        <w:rPr>
          <w:rFonts w:ascii="Times New Roman" w:hAnsi="Times New Roman" w:cs="Times New Roman"/>
          <w:sz w:val="28"/>
          <w:szCs w:val="28"/>
        </w:rPr>
        <w:t xml:space="preserve"> лет) хранения (Приложение №5</w:t>
      </w:r>
      <w:r w:rsidRPr="001644DF">
        <w:rPr>
          <w:rFonts w:ascii="Times New Roman" w:hAnsi="Times New Roman" w:cs="Times New Roman"/>
          <w:sz w:val="28"/>
          <w:szCs w:val="28"/>
        </w:rPr>
        <w:t>); по личному составу; состоящие из специфических, характерных для данной организации документов (судебные, следственные дела, научные отчеты по темам, рационализаторские предложения и т.п.); а также на служебные ведомственные издания. Отдельная опись представляет собой перечень дел с самостоятельной вало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вой нумерацией.</w:t>
      </w:r>
    </w:p>
    <w:p w:rsidR="001644DF" w:rsidRPr="001644DF" w:rsidRDefault="001644DF" w:rsidP="001644DF">
      <w:pPr>
        <w:pStyle w:val="a6"/>
        <w:spacing w:line="360" w:lineRule="auto"/>
        <w:rPr>
          <w:sz w:val="28"/>
          <w:szCs w:val="28"/>
        </w:rPr>
      </w:pPr>
      <w:r w:rsidRPr="001644DF">
        <w:rPr>
          <w:sz w:val="28"/>
          <w:szCs w:val="28"/>
        </w:rPr>
        <w:t>В делопроизводстве описи на дела составляются в каждом структурном подразделении работниками службы документационного обеспечения управления. Ответственность за качествен</w:t>
      </w:r>
      <w:r w:rsidRPr="001644DF">
        <w:rPr>
          <w:sz w:val="28"/>
          <w:szCs w:val="28"/>
        </w:rPr>
        <w:softHyphen/>
        <w:t>ное и своевременное составление описей дел структурных под</w:t>
      </w:r>
      <w:r w:rsidRPr="001644DF">
        <w:rPr>
          <w:sz w:val="28"/>
          <w:szCs w:val="28"/>
        </w:rPr>
        <w:softHyphen/>
        <w:t>разделений несут их руководители.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Годовые разделы описей дел постоянного и временного (свыше 10 лет) хранения и по личному составу составляются по установленной форме. Совокупность элементов описания каж</w:t>
      </w:r>
      <w:r w:rsidRPr="001644DF">
        <w:rPr>
          <w:rFonts w:ascii="Times New Roman" w:hAnsi="Times New Roman" w:cs="Times New Roman"/>
          <w:sz w:val="28"/>
          <w:szCs w:val="28"/>
        </w:rPr>
        <w:softHyphen/>
        <w:t xml:space="preserve">дого дела в описи называется </w:t>
      </w:r>
      <w:r w:rsidRPr="001644DF">
        <w:rPr>
          <w:rFonts w:ascii="Times New Roman" w:hAnsi="Times New Roman" w:cs="Times New Roman"/>
          <w:i/>
          <w:sz w:val="28"/>
          <w:szCs w:val="28"/>
        </w:rPr>
        <w:t>описательной статьей.</w:t>
      </w:r>
      <w:r w:rsidRPr="001644DF">
        <w:rPr>
          <w:rFonts w:ascii="Times New Roman" w:hAnsi="Times New Roman" w:cs="Times New Roman"/>
          <w:sz w:val="28"/>
          <w:szCs w:val="28"/>
        </w:rPr>
        <w:t xml:space="preserve"> Описатель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ная статья описи дел структурного подразделения должна вклю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чать в себя следующие элементы: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порядковый номер дела (тома, части) по описи;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индекс дела (тома, части);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заголовок дела (тома, части), полностью соответствующий его заголовку на обложке дела;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дату дела (тома, части);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lastRenderedPageBreak/>
        <w:t>• число листов в деле (томе, части);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срок хранения;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примечание.</w:t>
      </w:r>
    </w:p>
    <w:p w:rsidR="001644DF" w:rsidRPr="001644DF" w:rsidRDefault="001644DF" w:rsidP="001644DF">
      <w:pPr>
        <w:spacing w:after="0" w:line="360" w:lineRule="auto"/>
        <w:ind w:firstLine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ОПИСЬ №</w:t>
      </w:r>
    </w:p>
    <w:p w:rsidR="001644DF" w:rsidRDefault="001644DF" w:rsidP="001644DF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Название раздела</w:t>
      </w:r>
    </w:p>
    <w:p w:rsidR="00385C01" w:rsidRDefault="00385C01" w:rsidP="00385C0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675"/>
        <w:gridCol w:w="1421"/>
        <w:gridCol w:w="1131"/>
        <w:gridCol w:w="1048"/>
        <w:gridCol w:w="1362"/>
        <w:gridCol w:w="1417"/>
        <w:gridCol w:w="1170"/>
      </w:tblGrid>
      <w:tr w:rsidR="00385C01" w:rsidRPr="00385C01" w:rsidTr="00414796">
        <w:trPr>
          <w:jc w:val="center"/>
        </w:trPr>
        <w:tc>
          <w:tcPr>
            <w:tcW w:w="675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421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Индекс дела (тома, части)</w:t>
            </w:r>
          </w:p>
        </w:tc>
        <w:tc>
          <w:tcPr>
            <w:tcW w:w="1131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Заголовок дела (тома, части)</w:t>
            </w:r>
          </w:p>
        </w:tc>
        <w:tc>
          <w:tcPr>
            <w:tcW w:w="1048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дела (тома, части)</w:t>
            </w:r>
          </w:p>
        </w:tc>
        <w:tc>
          <w:tcPr>
            <w:tcW w:w="1362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листов в деле (томе, части)</w:t>
            </w:r>
          </w:p>
        </w:tc>
        <w:tc>
          <w:tcPr>
            <w:tcW w:w="1417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хранения дела (тома, части)</w:t>
            </w:r>
          </w:p>
        </w:tc>
        <w:tc>
          <w:tcPr>
            <w:tcW w:w="1170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385C01" w:rsidRPr="00385C01" w:rsidTr="00414796">
        <w:trPr>
          <w:jc w:val="center"/>
        </w:trPr>
        <w:tc>
          <w:tcPr>
            <w:tcW w:w="675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1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8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62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70" w:type="dxa"/>
          </w:tcPr>
          <w:p w:rsidR="00385C01" w:rsidRPr="00385C01" w:rsidRDefault="00385C01" w:rsidP="00385C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C0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:rsidR="00385C01" w:rsidRPr="001644DF" w:rsidRDefault="00385C01" w:rsidP="00385C0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 xml:space="preserve">В описях дел постоянного хранения графа 6 опускается. 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Каждое дело вносится в опись под самостоятельным поряд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ковым номером. При наличии нескольких томов (частей) каж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дый из них также имеет свой порядковый номер. Систематиза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цию дел в описи и присвоение номера описи структурного под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разделения осуществляет архив организации.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В конце описи делается итоговая запись. В ней указывается цифрами и прописью число дел, числящихся по описи, первый и последний номер дел по описи.</w:t>
      </w:r>
    </w:p>
    <w:p w:rsidR="001644DF" w:rsidRPr="00385C01" w:rsidRDefault="001644DF" w:rsidP="00385C01">
      <w:pPr>
        <w:pStyle w:val="a6"/>
        <w:spacing w:line="360" w:lineRule="auto"/>
        <w:ind w:firstLine="283"/>
        <w:rPr>
          <w:sz w:val="20"/>
        </w:rPr>
      </w:pPr>
      <w:r w:rsidRPr="00385C01">
        <w:rPr>
          <w:sz w:val="20"/>
        </w:rPr>
        <w:t>В данную опись внесено____дел с №____по №___ , в том числе:</w:t>
      </w:r>
    </w:p>
    <w:p w:rsidR="001644DF" w:rsidRPr="00385C01" w:rsidRDefault="001644DF" w:rsidP="00385C01">
      <w:pPr>
        <w:spacing w:after="0" w:line="360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 w:rsidRPr="00385C01">
        <w:rPr>
          <w:rFonts w:ascii="Times New Roman" w:hAnsi="Times New Roman" w:cs="Times New Roman"/>
          <w:sz w:val="20"/>
          <w:szCs w:val="20"/>
        </w:rPr>
        <w:t>литерные номера:</w:t>
      </w:r>
    </w:p>
    <w:p w:rsidR="001644DF" w:rsidRPr="00385C01" w:rsidRDefault="00385C01" w:rsidP="001644DF">
      <w:pPr>
        <w:pStyle w:val="21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1644DF" w:rsidRPr="00385C01">
        <w:rPr>
          <w:rFonts w:ascii="Times New Roman" w:hAnsi="Times New Roman" w:cs="Times New Roman"/>
          <w:sz w:val="20"/>
          <w:szCs w:val="20"/>
        </w:rPr>
        <w:t>ропущенные номера: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Опись дел подписывается составителем с указанием его должности, согласуется с руководителем службы документационного обеспечения управления и утверждается руководителем структурного подразделения. Перед утверждением опись должна быть одобрена ЭК структурного подразделения. Опись дел структурного подразделения организации составляется в двух экземплярах. Один остается в структурном подразделении, а второй передается вместе с делами в ведомственный архив, где служит основой для составления годового раздела сводной опи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си дел организации.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Годовой раздел описей на дела постоянного хранения, пред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назначенный для последующей передачи в государственный ар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хив, подлежит утверждению ЭПК архивного учреждения. Он печатается в четырех экземплярах, заверяется руководителем службы документационного обеспечения управления, подписы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вается председателем ЭК (после утверждения описи комиссией) и согласовывается с руководителем организации.</w:t>
      </w:r>
      <w:r w:rsidR="009B09E3">
        <w:rPr>
          <w:rFonts w:ascii="Times New Roman" w:hAnsi="Times New Roman" w:cs="Times New Roman"/>
          <w:sz w:val="28"/>
          <w:szCs w:val="28"/>
        </w:rPr>
        <w:t xml:space="preserve"> </w:t>
      </w:r>
      <w:r w:rsidRPr="001644DF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годовыми разделами </w:t>
      </w:r>
      <w:r w:rsidRPr="001644DF">
        <w:rPr>
          <w:rFonts w:ascii="Times New Roman" w:hAnsi="Times New Roman" w:cs="Times New Roman"/>
          <w:sz w:val="28"/>
          <w:szCs w:val="28"/>
        </w:rPr>
        <w:lastRenderedPageBreak/>
        <w:t>описи организация обязана в установленные сроки сдать, а государст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венный архив принять на хранение внесенные в опись дела.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В архив организации передаются все дела постоянного, вре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менного (свыше 10 лет) хранения и по личному составу. Пере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дача дел производится только по описям и в соответствии с со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ставленным заведующим архивом графиком, согласованным с руководителями структурных подразделений и утвержденным руководителем организации. Вместе с делами в архив передают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ся регистрационно-контрольные картотеки делопроизводствен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ной службы учреждения. Заголовок каждой картотеки должен быть включен в опись.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Дела временного (до 10 лет) хранения в архив организации, как правило, не передаются.</w:t>
      </w:r>
      <w:r w:rsidR="009B09E3">
        <w:rPr>
          <w:rFonts w:ascii="Times New Roman" w:hAnsi="Times New Roman" w:cs="Times New Roman"/>
          <w:sz w:val="28"/>
          <w:szCs w:val="28"/>
        </w:rPr>
        <w:t xml:space="preserve"> </w:t>
      </w:r>
      <w:r w:rsidRPr="001644DF">
        <w:rPr>
          <w:rFonts w:ascii="Times New Roman" w:hAnsi="Times New Roman" w:cs="Times New Roman"/>
          <w:sz w:val="28"/>
          <w:szCs w:val="28"/>
        </w:rPr>
        <w:t>Принимая дела, сотрудник архива тщательно сверяет каждое дело с описью, проверяет правильность формирования и оформ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ления дела. Заведующий архивом расписывается в приеме дел на всех экземплярах годовых разделов описи, указывает дату приема и количество принятых дел. Один экземпляр годовых разделов описей возвращается сдатчику, остальные остаются в архиве.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При сдаче дел на государственное хранение организация представляет в государственный архив: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отношение на имя руководства государственного архива с указанием названия организации, общего количества дел и крайних дат документов;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описи в трех экземплярах, утвержденные ЭПК архивного отдела;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историческую справку организации, если дела сдаются на государственное хранение впервые;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• справку о неполной сохранности документов (если какие-либо дела утрачены).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Затем дела шифруются. Шифровка включает в себя указание на обложке дела номера фонда, номера описи, номера дела.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Сверенные с описью и зашифрованные дела увязывают в ар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хивные связки. Сдача дел оформляется актом. Организация-сдатчик и государственный архив расписываются на всех экзем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плярах описей и акта сдачи документов.</w:t>
      </w:r>
    </w:p>
    <w:p w:rsidR="001644DF" w:rsidRPr="001644DF" w:rsidRDefault="001644DF" w:rsidP="001644D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44DF">
        <w:rPr>
          <w:rFonts w:ascii="Times New Roman" w:hAnsi="Times New Roman" w:cs="Times New Roman"/>
          <w:sz w:val="28"/>
          <w:szCs w:val="28"/>
        </w:rPr>
        <w:t>Два экземпляра описи и один экземпляр акта остаются в го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сударственном архиве, третий экземпляр описи и второй экзем</w:t>
      </w:r>
      <w:r w:rsidRPr="001644DF">
        <w:rPr>
          <w:rFonts w:ascii="Times New Roman" w:hAnsi="Times New Roman" w:cs="Times New Roman"/>
          <w:sz w:val="28"/>
          <w:szCs w:val="28"/>
        </w:rPr>
        <w:softHyphen/>
        <w:t>пляр акта возвращаются организации и хранятся постоянно в делопроизводственной службе.</w:t>
      </w:r>
    </w:p>
    <w:p w:rsidR="008404F8" w:rsidRPr="008404F8" w:rsidRDefault="008404F8" w:rsidP="008404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4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8404F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04F8">
        <w:rPr>
          <w:rFonts w:ascii="Times New Roman" w:hAnsi="Times New Roman" w:cs="Times New Roman"/>
          <w:b/>
          <w:sz w:val="28"/>
          <w:szCs w:val="28"/>
        </w:rPr>
        <w:t>. Оформите необходимые документы по предложенным управленческим ситуациям. Недостающие реквизиты оформите самостоятельно.</w:t>
      </w:r>
    </w:p>
    <w:p w:rsidR="008404F8" w:rsidRPr="00414796" w:rsidRDefault="008404F8" w:rsidP="008404F8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414796">
        <w:rPr>
          <w:rFonts w:ascii="Times New Roman" w:hAnsi="Times New Roman" w:cs="Times New Roman"/>
          <w:i/>
          <w:sz w:val="28"/>
          <w:szCs w:val="28"/>
        </w:rPr>
        <w:t>Ситуация 5.</w:t>
      </w:r>
    </w:p>
    <w:p w:rsidR="008404F8" w:rsidRPr="008404F8" w:rsidRDefault="008404F8" w:rsidP="008404F8">
      <w:pPr>
        <w:shd w:val="clear" w:color="auto" w:fill="FFFFFF"/>
        <w:spacing w:after="0" w:line="360" w:lineRule="auto"/>
        <w:ind w:left="5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4F8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Бухгалтера 1 категории торговой фирмы «Вента» (общество с ограниченной </w:t>
      </w:r>
      <w:r w:rsidRPr="008404F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ответственностью) Соболеву Валентину Ивановну перевели на освободившуюся должность главного бухгалтера на постоянную </w:t>
      </w:r>
      <w:r w:rsidRPr="008404F8">
        <w:rPr>
          <w:rFonts w:ascii="Times New Roman" w:hAnsi="Times New Roman" w:cs="Times New Roman"/>
          <w:color w:val="000000"/>
          <w:spacing w:val="-3"/>
          <w:sz w:val="28"/>
          <w:szCs w:val="28"/>
        </w:rPr>
        <w:t>работу с 15 ноября текущего года.</w:t>
      </w:r>
    </w:p>
    <w:p w:rsidR="008404F8" w:rsidRPr="008404F8" w:rsidRDefault="008404F8" w:rsidP="008404F8">
      <w:pPr>
        <w:shd w:val="clear" w:color="auto" w:fill="FFFFFF"/>
        <w:spacing w:after="0" w:line="360" w:lineRule="auto"/>
        <w:ind w:left="10"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4F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Заявление о переводе Соболева В.И. написала 10 ноября и завизировала у коммерческого директора в тот же день. 10 </w:t>
      </w:r>
      <w:r w:rsidRPr="008404F8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ноября было также составлено представление № 4, подписанное коммерческим директором.</w:t>
      </w:r>
    </w:p>
    <w:p w:rsidR="008404F8" w:rsidRDefault="008404F8" w:rsidP="008404F8">
      <w:pPr>
        <w:shd w:val="clear" w:color="auto" w:fill="FFFFFF"/>
        <w:spacing w:after="0" w:line="360" w:lineRule="auto"/>
        <w:ind w:left="5" w:right="14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404F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Проект приказа о переводе подготовлен инспектором по кадрам Барминым А.И. 12 ноября. Спустя день, приказ был подписан </w:t>
      </w:r>
      <w:r w:rsidRPr="008404F8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директором фирмы Дорогомиловым Е.К. 14 ноября Соболева В.И. была ознакомлена с приказом.</w:t>
      </w:r>
    </w:p>
    <w:p w:rsidR="008404F8" w:rsidRDefault="008404F8" w:rsidP="008404F8">
      <w:pPr>
        <w:shd w:val="clear" w:color="auto" w:fill="FFFFFF"/>
        <w:spacing w:after="0" w:line="360" w:lineRule="auto"/>
        <w:ind w:left="5" w:right="14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1786C" w:rsidRDefault="0021786C" w:rsidP="008404F8">
      <w:pPr>
        <w:shd w:val="clear" w:color="auto" w:fill="FFFFFF"/>
        <w:spacing w:after="0" w:line="360" w:lineRule="auto"/>
        <w:ind w:left="5" w:right="14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данной ситуации необходимо составить такие документы:</w:t>
      </w:r>
    </w:p>
    <w:p w:rsidR="008404F8" w:rsidRDefault="008404F8" w:rsidP="008404F8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переводе от Соболевой В.И.</w:t>
      </w:r>
    </w:p>
    <w:p w:rsidR="008404F8" w:rsidRDefault="008404F8" w:rsidP="008404F8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 переводе №4 от Коммерческого директора Петрова И.И.</w:t>
      </w:r>
    </w:p>
    <w:p w:rsidR="008404F8" w:rsidRPr="008404F8" w:rsidRDefault="008404F8" w:rsidP="008404F8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21786C">
        <w:rPr>
          <w:rFonts w:ascii="Times New Roman" w:hAnsi="Times New Roman" w:cs="Times New Roman"/>
          <w:sz w:val="28"/>
          <w:szCs w:val="28"/>
        </w:rPr>
        <w:t xml:space="preserve">(распоряжение) </w:t>
      </w:r>
      <w:r>
        <w:rPr>
          <w:rFonts w:ascii="Times New Roman" w:hAnsi="Times New Roman" w:cs="Times New Roman"/>
          <w:sz w:val="28"/>
          <w:szCs w:val="28"/>
        </w:rPr>
        <w:t xml:space="preserve">о переводе </w:t>
      </w:r>
      <w:r w:rsidR="0021786C">
        <w:rPr>
          <w:rFonts w:ascii="Times New Roman" w:hAnsi="Times New Roman" w:cs="Times New Roman"/>
          <w:sz w:val="28"/>
          <w:szCs w:val="28"/>
        </w:rPr>
        <w:t>работника на другую работу.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4DF" w:rsidRDefault="001644DF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Default="0021786C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Default="0021786C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Default="0021786C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86C" w:rsidRDefault="0021786C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056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6D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056D3" w:rsidRPr="008056D3" w:rsidRDefault="008056D3" w:rsidP="008056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796" w:rsidRDefault="00D30334" w:rsidP="00D30334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Т.В. «Делопроизводство», Москва: ЮНИТИ, 2001 г.</w:t>
      </w:r>
    </w:p>
    <w:p w:rsidR="00D30334" w:rsidRDefault="00D30334" w:rsidP="00D30334">
      <w:pPr>
        <w:pStyle w:val="a"/>
      </w:pPr>
      <w:r w:rsidRPr="00D30334">
        <w:t>Кирсанова М.В., Аксенов Ю.М. «Курс делопроизводства: Документационное обеспечение управ</w:t>
      </w:r>
      <w:r w:rsidRPr="00D30334">
        <w:softHyphen/>
        <w:t xml:space="preserve">ления: Учеб. пособие.», </w:t>
      </w:r>
      <w:r>
        <w:t xml:space="preserve">Москва: </w:t>
      </w:r>
      <w:r w:rsidRPr="00D30334">
        <w:t xml:space="preserve">ИНФРА-М, </w:t>
      </w:r>
      <w:r>
        <w:t>Новосибирск: Сибирское соглашение, 2008 г.</w:t>
      </w:r>
    </w:p>
    <w:p w:rsidR="00D30334" w:rsidRPr="001F37D6" w:rsidRDefault="00D30334" w:rsidP="00D30334">
      <w:pPr>
        <w:pStyle w:val="a"/>
      </w:pPr>
      <w:r w:rsidRPr="001F37D6">
        <w:t>ГОСТ Р 51141 – 98. Делопроизводство и архивное дело. Термины и определения. – М.: ИПК Издательство стандартов, 1998.</w:t>
      </w:r>
    </w:p>
    <w:p w:rsidR="00D30334" w:rsidRPr="001F37D6" w:rsidRDefault="00D30334" w:rsidP="00D30334">
      <w:pPr>
        <w:pStyle w:val="a"/>
      </w:pPr>
      <w:r w:rsidRPr="001F37D6">
        <w:t>Основные правила ведомственных архивов. – М.: ГЛАВАРХИВ СССР, 1988.</w:t>
      </w:r>
    </w:p>
    <w:p w:rsidR="00D30334" w:rsidRPr="001F37D6" w:rsidRDefault="00D30334" w:rsidP="00D30334">
      <w:pPr>
        <w:pStyle w:val="a"/>
      </w:pPr>
      <w:r w:rsidRPr="00385C01">
        <w:t>ГОСТ 17914-72 Обложки дел длительного хранения. Типы, размер</w:t>
      </w:r>
      <w:r w:rsidR="008056D3">
        <w:t>ы, техниче</w:t>
      </w:r>
      <w:r w:rsidR="008056D3">
        <w:softHyphen/>
        <w:t>ские требования. —М.: ИПК Издательство стандартов,</w:t>
      </w:r>
      <w:r w:rsidRPr="00385C01">
        <w:t xml:space="preserve"> 1</w:t>
      </w:r>
      <w:r>
        <w:t>972.</w:t>
      </w:r>
    </w:p>
    <w:p w:rsidR="00414796" w:rsidRPr="00D30334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96" w:rsidRDefault="00414796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75809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1.</w:t>
      </w:r>
    </w:p>
    <w:p w:rsidR="00575809" w:rsidRPr="00575809" w:rsidRDefault="00575809" w:rsidP="005758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ОАО «РОСТОВСКИЙ ХЛЕБОКОМБИНАТ»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ПРОТОКОЛ</w:t>
      </w:r>
    </w:p>
    <w:p w:rsidR="00575809" w:rsidRPr="00575809" w:rsidRDefault="00B04915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02.08</w:t>
      </w:r>
      <w:r w:rsidR="00575809" w:rsidRPr="00575809">
        <w:rPr>
          <w:rFonts w:ascii="Times New Roman" w:eastAsia="Times New Roman" w:hAnsi="Times New Roman" w:cs="Times New Roman"/>
          <w:sz w:val="28"/>
          <w:szCs w:val="28"/>
          <w:u w:val="single"/>
        </w:rPr>
        <w:t>.200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575809" w:rsidRPr="0057580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№ </w:t>
      </w:r>
      <w:r w:rsidR="00575809" w:rsidRPr="00575809">
        <w:rPr>
          <w:rFonts w:ascii="Times New Roman" w:eastAsia="Times New Roman" w:hAnsi="Times New Roman" w:cs="Times New Roman"/>
          <w:sz w:val="28"/>
          <w:szCs w:val="28"/>
          <w:u w:val="single"/>
        </w:rPr>
        <w:t>356-21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г. Ростов-на-Дону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Заседание Совета директоров.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Председатель                                        И.Н. Кононенко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Секретарь                                              В.И. Смирнов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Присутствовали члены 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Совета директоров,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пять человек:                                         И.Р. Захаров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И.П. Козленко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И.Н. Кононенко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И.С Никоненко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А.В. Петровский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Отчет о работе хлебокомбината за </w:t>
      </w:r>
      <w:r w:rsidR="00B04915">
        <w:rPr>
          <w:rFonts w:ascii="Times New Roman" w:hAnsi="Times New Roman" w:cs="Times New Roman"/>
          <w:sz w:val="28"/>
          <w:szCs w:val="28"/>
        </w:rPr>
        <w:t>июль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200</w:t>
      </w:r>
      <w:r w:rsidR="00B04915">
        <w:rPr>
          <w:rFonts w:ascii="Times New Roman" w:hAnsi="Times New Roman" w:cs="Times New Roman"/>
          <w:sz w:val="28"/>
          <w:szCs w:val="28"/>
        </w:rPr>
        <w:t>8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СЛУШАЛИ: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И.П. Кононенко (генеральный директор) – доклад прилагается. 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ВЫСТУПИЛИ: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А.В. Петровский (член Совета директоров). В выступлении остановился на недостатках, которые имеют место в работе отдельных сотрудников: неправильная маркировка, срыв выездной торговли.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И.С.Никоненко (член Совета директоров). Отметил, что в целом работа ведется неплохо: увеличилась производительность труда, повысилась рентабельность, улучшилась позиция предприятия на региональном рынке хлебобулочных изделий.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ПОСТАНОВИЛИ: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1. Премировать за ноябрь: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6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1.1. Рабочих-сдельщиков основного производства – в размере 40% от сдельного      заработка;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1.2. Рабочих-повременщиков – в размере 40% окладов, тарифных ставок.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>2. Лишить премии за ноябрь: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2.1. О. П. Иванова, Л.Р. Сидорова, Н.Р. Левченко за допущенное несоответ</w:t>
      </w:r>
      <w:r w:rsidR="00B04915">
        <w:rPr>
          <w:rFonts w:ascii="Times New Roman" w:hAnsi="Times New Roman" w:cs="Times New Roman"/>
          <w:sz w:val="28"/>
          <w:szCs w:val="28"/>
        </w:rPr>
        <w:t>ствие в маркировке пряников 25.07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>.200</w:t>
      </w:r>
      <w:r w:rsidR="00B04915">
        <w:rPr>
          <w:rFonts w:ascii="Times New Roman" w:hAnsi="Times New Roman" w:cs="Times New Roman"/>
          <w:sz w:val="28"/>
          <w:szCs w:val="28"/>
        </w:rPr>
        <w:t>8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2.2. Л.Д. Гончар за срыв выездной торговли в п. Зимовники 23.1</w:t>
      </w:r>
      <w:r w:rsidR="00B04915">
        <w:rPr>
          <w:rFonts w:ascii="Times New Roman" w:hAnsi="Times New Roman" w:cs="Times New Roman"/>
          <w:sz w:val="28"/>
          <w:szCs w:val="28"/>
        </w:rPr>
        <w:t>7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>.200</w:t>
      </w:r>
      <w:r w:rsidR="00B04915">
        <w:rPr>
          <w:rFonts w:ascii="Times New Roman" w:hAnsi="Times New Roman" w:cs="Times New Roman"/>
          <w:sz w:val="28"/>
          <w:szCs w:val="28"/>
        </w:rPr>
        <w:t>8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                                       </w:t>
      </w:r>
      <w:r w:rsidRPr="00575809">
        <w:rPr>
          <w:rFonts w:ascii="Times New Roman" w:eastAsia="Times New Roman" w:hAnsi="Times New Roman" w:cs="Times New Roman"/>
          <w:i/>
          <w:sz w:val="28"/>
          <w:szCs w:val="28"/>
        </w:rPr>
        <w:t>Кононенко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И.Н. Кононенко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Секретарь                                              </w:t>
      </w:r>
      <w:r w:rsidRPr="00575809">
        <w:rPr>
          <w:rFonts w:ascii="Times New Roman" w:eastAsia="Times New Roman" w:hAnsi="Times New Roman" w:cs="Times New Roman"/>
          <w:i/>
          <w:sz w:val="28"/>
          <w:szCs w:val="28"/>
        </w:rPr>
        <w:t>Смирнов</w:t>
      </w:r>
      <w:r w:rsidRPr="00575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В.И. Смирнов</w:t>
      </w:r>
    </w:p>
    <w:p w:rsidR="00575809" w:rsidRPr="00575809" w:rsidRDefault="00575809" w:rsidP="0057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8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809" w:rsidRPr="00575809" w:rsidRDefault="00575809" w:rsidP="005758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809" w:rsidRDefault="00575809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75809" w:rsidSect="00845E2B">
          <w:footerReference w:type="default" r:id="rId8"/>
          <w:pgSz w:w="11906" w:h="16838" w:code="9"/>
          <w:pgMar w:top="454" w:right="567" w:bottom="454" w:left="1134" w:header="57" w:footer="57" w:gutter="0"/>
          <w:cols w:space="708"/>
          <w:titlePg/>
          <w:docGrid w:linePitch="360"/>
        </w:sectPr>
      </w:pPr>
    </w:p>
    <w:p w:rsidR="0021786C" w:rsidRPr="008404F8" w:rsidRDefault="00150FAA" w:rsidP="00840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7.75pt;margin-top:-4.95pt;width:124.9pt;height:24.75pt;z-index:251660288" strokecolor="white [3212]">
            <v:textbox>
              <w:txbxContent>
                <w:p w:rsidR="00D30334" w:rsidRPr="00575809" w:rsidRDefault="00D30334" w:rsidP="00B0491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</w:rPr>
                    <w:t>Приложение №2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662.4pt;margin-top:-4.95pt;width:124.9pt;height:24.75pt;z-index:251658240" strokecolor="white [3212]">
            <v:textbox>
              <w:txbxContent>
                <w:p w:rsidR="00D30334" w:rsidRPr="00575809" w:rsidRDefault="00D3033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</w:rPr>
                    <w:t>Приложение №4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202" style="position:absolute;left:0;text-align:left;margin-left:233.8pt;margin-top:341.55pt;width:124.9pt;height:31.5pt;z-index:251659264" strokecolor="white [3212]">
            <v:textbox>
              <w:txbxContent>
                <w:p w:rsidR="00D30334" w:rsidRPr="00575809" w:rsidRDefault="00D30334" w:rsidP="0057580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</w:rPr>
                    <w:t>Приложение №3</w:t>
                  </w:r>
                </w:p>
              </w:txbxContent>
            </v:textbox>
          </v:shape>
        </w:pict>
      </w:r>
      <w:r w:rsidR="009B09E3">
        <w:rPr>
          <w:rFonts w:ascii="Times New Roman" w:hAnsi="Times New Roman" w:cs="Times New Roman"/>
          <w:sz w:val="28"/>
          <w:szCs w:val="28"/>
        </w:rPr>
        <w:t xml:space="preserve">      </w:t>
      </w:r>
      <w:r w:rsidR="009B09E3">
        <w:rPr>
          <w:noProof/>
        </w:rPr>
        <w:drawing>
          <wp:inline distT="0" distB="0" distL="0" distR="0">
            <wp:extent cx="4216400" cy="61214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12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09E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09E3">
        <w:rPr>
          <w:noProof/>
        </w:rPr>
        <w:drawing>
          <wp:inline distT="0" distB="0" distL="0" distR="0">
            <wp:extent cx="4267200" cy="61214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612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09E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29" type="#_x0000_t202" style="position:absolute;left:0;text-align:left;margin-left:222.15pt;margin-top:-4.95pt;width:124.9pt;height:24.75pt;z-index:251661312;mso-position-horizontal-relative:text;mso-position-vertical-relative:text" strokecolor="white [3212]">
            <v:textbox>
              <w:txbxContent>
                <w:p w:rsidR="00D30334" w:rsidRPr="00575809" w:rsidRDefault="00D30334" w:rsidP="00B0491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</w:rPr>
                    <w:t>Приложение №5</w:t>
                  </w:r>
                </w:p>
              </w:txbxContent>
            </v:textbox>
          </v:shape>
        </w:pict>
      </w:r>
      <w:r w:rsidR="009B09E3">
        <w:rPr>
          <w:noProof/>
        </w:rPr>
        <w:drawing>
          <wp:inline distT="0" distB="0" distL="0" distR="0">
            <wp:extent cx="4440817" cy="63436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852" cy="634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786C" w:rsidRPr="008404F8" w:rsidSect="009B09E3">
      <w:pgSz w:w="16838" w:h="11906" w:orient="landscape" w:code="9"/>
      <w:pgMar w:top="1134" w:right="567" w:bottom="567" w:left="567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019" w:rsidRDefault="003B2019" w:rsidP="001644DF">
      <w:pPr>
        <w:spacing w:after="0" w:line="240" w:lineRule="auto"/>
      </w:pPr>
      <w:r>
        <w:separator/>
      </w:r>
    </w:p>
  </w:endnote>
  <w:endnote w:type="continuationSeparator" w:id="1">
    <w:p w:rsidR="003B2019" w:rsidRDefault="003B2019" w:rsidP="0016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7194"/>
      <w:docPartObj>
        <w:docPartGallery w:val="Page Numbers (Bottom of Page)"/>
        <w:docPartUnique/>
      </w:docPartObj>
    </w:sdtPr>
    <w:sdtContent>
      <w:p w:rsidR="00D30334" w:rsidRDefault="00150FAA">
        <w:pPr>
          <w:pStyle w:val="af"/>
          <w:jc w:val="right"/>
        </w:pPr>
        <w:fldSimple w:instr=" PAGE   \* MERGEFORMAT ">
          <w:r w:rsidR="00455BDE">
            <w:rPr>
              <w:noProof/>
            </w:rPr>
            <w:t>28</w:t>
          </w:r>
        </w:fldSimple>
      </w:p>
    </w:sdtContent>
  </w:sdt>
  <w:p w:rsidR="00D30334" w:rsidRDefault="00D3033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019" w:rsidRDefault="003B2019" w:rsidP="001644DF">
      <w:pPr>
        <w:spacing w:after="0" w:line="240" w:lineRule="auto"/>
      </w:pPr>
      <w:r>
        <w:separator/>
      </w:r>
    </w:p>
  </w:footnote>
  <w:footnote w:type="continuationSeparator" w:id="1">
    <w:p w:rsidR="003B2019" w:rsidRDefault="003B2019" w:rsidP="001644DF">
      <w:pPr>
        <w:spacing w:after="0" w:line="240" w:lineRule="auto"/>
      </w:pPr>
      <w:r>
        <w:continuationSeparator/>
      </w:r>
    </w:p>
  </w:footnote>
  <w:footnote w:id="2">
    <w:p w:rsidR="00D30334" w:rsidRPr="001644DF" w:rsidRDefault="00D30334">
      <w:pPr>
        <w:pStyle w:val="aa"/>
      </w:pPr>
      <w:r w:rsidRPr="001644DF">
        <w:rPr>
          <w:rStyle w:val="ac"/>
        </w:rPr>
        <w:footnoteRef/>
      </w:r>
      <w:r w:rsidRPr="001644DF">
        <w:t xml:space="preserve"> </w:t>
      </w:r>
      <w:r w:rsidRPr="001644DF">
        <w:rPr>
          <w:rFonts w:ascii="Times New Roman" w:hAnsi="Times New Roman" w:cs="Times New Roman"/>
        </w:rPr>
        <w:t>ГОСТ Р 51141-98 Делопроизводство и архивное дело. Термины и определения, с.З.</w:t>
      </w:r>
    </w:p>
  </w:footnote>
  <w:footnote w:id="3">
    <w:p w:rsidR="00D30334" w:rsidRPr="001644DF" w:rsidRDefault="00D30334">
      <w:pPr>
        <w:pStyle w:val="aa"/>
      </w:pPr>
      <w:r w:rsidRPr="001644DF">
        <w:rPr>
          <w:rStyle w:val="ac"/>
        </w:rPr>
        <w:footnoteRef/>
      </w:r>
      <w:r w:rsidRPr="001644DF">
        <w:t xml:space="preserve"> </w:t>
      </w:r>
      <w:r w:rsidRPr="001644DF">
        <w:rPr>
          <w:rFonts w:ascii="Times New Roman" w:hAnsi="Times New Roman" w:cs="Times New Roman"/>
          <w:i/>
        </w:rPr>
        <w:t>Основные</w:t>
      </w:r>
      <w:r w:rsidRPr="001644DF">
        <w:rPr>
          <w:rFonts w:ascii="Times New Roman" w:hAnsi="Times New Roman" w:cs="Times New Roman"/>
        </w:rPr>
        <w:t xml:space="preserve"> правила ведомственных архивов, п. 2.2.3.</w:t>
      </w:r>
    </w:p>
  </w:footnote>
  <w:footnote w:id="4">
    <w:p w:rsidR="00D30334" w:rsidRPr="001644DF" w:rsidRDefault="00D30334" w:rsidP="001644DF">
      <w:pPr>
        <w:pStyle w:val="21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1644DF">
        <w:rPr>
          <w:rStyle w:val="ac"/>
          <w:sz w:val="20"/>
          <w:szCs w:val="20"/>
        </w:rPr>
        <w:footnoteRef/>
      </w:r>
      <w:r w:rsidRPr="001644DF">
        <w:rPr>
          <w:sz w:val="20"/>
          <w:szCs w:val="20"/>
        </w:rPr>
        <w:t xml:space="preserve"> </w:t>
      </w:r>
      <w:r w:rsidRPr="001644DF">
        <w:rPr>
          <w:rFonts w:ascii="Times New Roman" w:hAnsi="Times New Roman" w:cs="Times New Roman"/>
          <w:sz w:val="20"/>
          <w:szCs w:val="20"/>
        </w:rPr>
        <w:t>ГОСТ Р 51141-98 Делопроизводство и архивное дело. Термины и определе</w:t>
      </w:r>
      <w:r w:rsidRPr="001644DF">
        <w:rPr>
          <w:rFonts w:ascii="Times New Roman" w:hAnsi="Times New Roman" w:cs="Times New Roman"/>
          <w:sz w:val="20"/>
          <w:szCs w:val="20"/>
        </w:rPr>
        <w:softHyphen/>
        <w:t>ния, с. 4.</w:t>
      </w:r>
    </w:p>
    <w:p w:rsidR="00D30334" w:rsidRDefault="00D30334">
      <w:pPr>
        <w:pStyle w:val="aa"/>
      </w:pPr>
    </w:p>
  </w:footnote>
  <w:footnote w:id="5">
    <w:p w:rsidR="00D30334" w:rsidRDefault="00D30334">
      <w:pPr>
        <w:pStyle w:val="aa"/>
      </w:pPr>
      <w:r w:rsidRPr="00385C01">
        <w:rPr>
          <w:rStyle w:val="ac"/>
        </w:rPr>
        <w:footnoteRef/>
      </w:r>
      <w:r w:rsidRPr="00385C01">
        <w:t xml:space="preserve"> </w:t>
      </w:r>
      <w:r w:rsidRPr="00385C01">
        <w:rPr>
          <w:rFonts w:ascii="Times New Roman" w:hAnsi="Times New Roman" w:cs="Times New Roman"/>
        </w:rPr>
        <w:t>ГОСТ 17914-72 Обложки дел длительного хранения. Типы, размеры, техниче</w:t>
      </w:r>
      <w:r w:rsidRPr="00385C01">
        <w:rPr>
          <w:rFonts w:ascii="Times New Roman" w:hAnsi="Times New Roman" w:cs="Times New Roman"/>
        </w:rPr>
        <w:softHyphen/>
        <w:t>ские требования. —М., 1</w:t>
      </w:r>
      <w:r>
        <w:rPr>
          <w:rFonts w:ascii="Times New Roman" w:hAnsi="Times New Roman" w:cs="Times New Roman"/>
        </w:rPr>
        <w:t>972.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5975"/>
    <w:multiLevelType w:val="hybridMultilevel"/>
    <w:tmpl w:val="CCA09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B74C4"/>
    <w:multiLevelType w:val="hybridMultilevel"/>
    <w:tmpl w:val="9E46676C"/>
    <w:lvl w:ilvl="0" w:tplc="3986355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65C70"/>
    <w:multiLevelType w:val="hybridMultilevel"/>
    <w:tmpl w:val="B6C0718E"/>
    <w:lvl w:ilvl="0" w:tplc="D474F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D0A7E"/>
    <w:multiLevelType w:val="hybridMultilevel"/>
    <w:tmpl w:val="CF2A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64960"/>
    <w:multiLevelType w:val="hybridMultilevel"/>
    <w:tmpl w:val="65D8AB4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>
    <w:nsid w:val="538152EB"/>
    <w:multiLevelType w:val="hybridMultilevel"/>
    <w:tmpl w:val="4C8870D4"/>
    <w:lvl w:ilvl="0" w:tplc="94504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88D2C32"/>
    <w:multiLevelType w:val="hybridMultilevel"/>
    <w:tmpl w:val="D1788AF2"/>
    <w:lvl w:ilvl="0" w:tplc="689E03FA">
      <w:start w:val="1"/>
      <w:numFmt w:val="decimal"/>
      <w:lvlText w:val="%1."/>
      <w:lvlJc w:val="left"/>
      <w:pPr>
        <w:ind w:left="107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58F8"/>
    <w:rsid w:val="00150FAA"/>
    <w:rsid w:val="001644DF"/>
    <w:rsid w:val="0021786C"/>
    <w:rsid w:val="002D6560"/>
    <w:rsid w:val="00385C01"/>
    <w:rsid w:val="003B2019"/>
    <w:rsid w:val="00414796"/>
    <w:rsid w:val="00455BDE"/>
    <w:rsid w:val="0048796F"/>
    <w:rsid w:val="00491FBD"/>
    <w:rsid w:val="00492E76"/>
    <w:rsid w:val="00575809"/>
    <w:rsid w:val="0068053E"/>
    <w:rsid w:val="008056D3"/>
    <w:rsid w:val="008404F8"/>
    <w:rsid w:val="00845E2B"/>
    <w:rsid w:val="00916B75"/>
    <w:rsid w:val="009B09E3"/>
    <w:rsid w:val="00B04915"/>
    <w:rsid w:val="00B4571A"/>
    <w:rsid w:val="00CB58F8"/>
    <w:rsid w:val="00D07296"/>
    <w:rsid w:val="00D30334"/>
    <w:rsid w:val="00E55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053E"/>
  </w:style>
  <w:style w:type="paragraph" w:styleId="2">
    <w:name w:val="heading 2"/>
    <w:basedOn w:val="a0"/>
    <w:next w:val="a0"/>
    <w:link w:val="20"/>
    <w:qFormat/>
    <w:rsid w:val="001644DF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B58F8"/>
    <w:pPr>
      <w:ind w:left="720"/>
      <w:contextualSpacing/>
    </w:pPr>
  </w:style>
  <w:style w:type="table" w:styleId="a5">
    <w:name w:val="Table Grid"/>
    <w:basedOn w:val="a2"/>
    <w:uiPriority w:val="59"/>
    <w:rsid w:val="00492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link w:val="a7"/>
    <w:semiHidden/>
    <w:rsid w:val="001644DF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с отступом Знак"/>
    <w:basedOn w:val="a1"/>
    <w:link w:val="a6"/>
    <w:semiHidden/>
    <w:rsid w:val="001644DF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0"/>
    <w:link w:val="22"/>
    <w:uiPriority w:val="99"/>
    <w:semiHidden/>
    <w:unhideWhenUsed/>
    <w:rsid w:val="001644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1644DF"/>
  </w:style>
  <w:style w:type="character" w:customStyle="1" w:styleId="20">
    <w:name w:val="Заголовок 2 Знак"/>
    <w:basedOn w:val="a1"/>
    <w:link w:val="2"/>
    <w:rsid w:val="001644DF"/>
    <w:rPr>
      <w:rFonts w:ascii="Times New Roman" w:eastAsia="Times New Roman" w:hAnsi="Times New Roman" w:cs="Times New Roman"/>
      <w:b/>
      <w:sz w:val="26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164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4DF"/>
    <w:rPr>
      <w:rFonts w:ascii="Tahoma" w:hAnsi="Tahoma" w:cs="Tahoma"/>
      <w:sz w:val="16"/>
      <w:szCs w:val="16"/>
    </w:rPr>
  </w:style>
  <w:style w:type="paragraph" w:styleId="aa">
    <w:name w:val="footnote text"/>
    <w:basedOn w:val="a0"/>
    <w:link w:val="ab"/>
    <w:uiPriority w:val="99"/>
    <w:semiHidden/>
    <w:unhideWhenUsed/>
    <w:rsid w:val="001644DF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644DF"/>
    <w:rPr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1644DF"/>
    <w:rPr>
      <w:vertAlign w:val="superscript"/>
    </w:rPr>
  </w:style>
  <w:style w:type="paragraph" w:styleId="ad">
    <w:name w:val="header"/>
    <w:basedOn w:val="a0"/>
    <w:link w:val="ae"/>
    <w:uiPriority w:val="99"/>
    <w:semiHidden/>
    <w:unhideWhenUsed/>
    <w:rsid w:val="0021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21786C"/>
  </w:style>
  <w:style w:type="paragraph" w:styleId="af">
    <w:name w:val="footer"/>
    <w:basedOn w:val="a0"/>
    <w:link w:val="af0"/>
    <w:uiPriority w:val="99"/>
    <w:unhideWhenUsed/>
    <w:rsid w:val="0021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21786C"/>
  </w:style>
  <w:style w:type="paragraph" w:customStyle="1" w:styleId="a">
    <w:name w:val="карточка"/>
    <w:autoRedefine/>
    <w:uiPriority w:val="99"/>
    <w:rsid w:val="00D30334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356FE-F933-466E-9CDE-50555D63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6165</Words>
  <Characters>35147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Анна</cp:lastModifiedBy>
  <cp:revision>10</cp:revision>
  <cp:lastPrinted>2008-04-03T10:11:00Z</cp:lastPrinted>
  <dcterms:created xsi:type="dcterms:W3CDTF">2008-04-03T08:00:00Z</dcterms:created>
  <dcterms:modified xsi:type="dcterms:W3CDTF">2011-06-15T22:21:00Z</dcterms:modified>
</cp:coreProperties>
</file>